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C710" w14:textId="465A48E8" w:rsidR="00816F5A" w:rsidRDefault="00146CD4" w:rsidP="00816F5A">
      <w:pPr>
        <w:jc w:val="center"/>
        <w:rPr>
          <w:b/>
          <w:sz w:val="28"/>
        </w:rPr>
      </w:pPr>
      <w:r>
        <w:rPr>
          <w:b/>
          <w:sz w:val="28"/>
        </w:rPr>
        <w:t>SZKOŁA PODSTAWOWA IM. TADEUSZA KOŚCIUSZKI W LASOCINIE</w:t>
      </w:r>
    </w:p>
    <w:p w14:paraId="10ABD3FC" w14:textId="2E9FBABF" w:rsidR="00146CD4" w:rsidRDefault="00146CD4" w:rsidP="00816F5A">
      <w:pPr>
        <w:jc w:val="center"/>
        <w:rPr>
          <w:b/>
          <w:sz w:val="28"/>
        </w:rPr>
      </w:pPr>
      <w:r>
        <w:rPr>
          <w:b/>
          <w:sz w:val="28"/>
        </w:rPr>
        <w:t xml:space="preserve">LASOCIN 3, 05-088 BROCHÓW </w:t>
      </w:r>
    </w:p>
    <w:p w14:paraId="4D73487F" w14:textId="5AB11750" w:rsidR="00816F5A" w:rsidRDefault="00816F5A" w:rsidP="00816F5A">
      <w:pPr>
        <w:jc w:val="center"/>
        <w:rPr>
          <w:b/>
          <w:sz w:val="28"/>
        </w:rPr>
      </w:pPr>
    </w:p>
    <w:p w14:paraId="3BE872A8" w14:textId="77777777" w:rsidR="00816F5A" w:rsidRDefault="00816F5A" w:rsidP="00816F5A">
      <w:pPr>
        <w:jc w:val="both"/>
        <w:rPr>
          <w:b/>
          <w:sz w:val="26"/>
        </w:rPr>
      </w:pPr>
      <w:r>
        <w:rPr>
          <w:b/>
          <w:sz w:val="26"/>
        </w:rPr>
        <w:t xml:space="preserve">ISTNIEJĄCY STAN TECHNICZNY  </w:t>
      </w:r>
    </w:p>
    <w:p w14:paraId="5F835A3E" w14:textId="77777777" w:rsidR="00816F5A" w:rsidRDefault="00816F5A" w:rsidP="00816F5A">
      <w:pPr>
        <w:jc w:val="both"/>
        <w:rPr>
          <w:sz w:val="26"/>
        </w:rPr>
      </w:pPr>
    </w:p>
    <w:p w14:paraId="4D29D3BD" w14:textId="1A2FE893" w:rsidR="00816F5A" w:rsidRDefault="00816F5A" w:rsidP="008E22DE">
      <w:pPr>
        <w:jc w:val="both"/>
        <w:rPr>
          <w:sz w:val="26"/>
        </w:rPr>
      </w:pPr>
      <w:r>
        <w:rPr>
          <w:sz w:val="26"/>
        </w:rPr>
        <w:t xml:space="preserve">Budynek gimnazjum stanowiący przedmiot opracowania dokumentacji składa się z trzech zasadniczych części ustawionych kolejno w następującej kolejności: </w:t>
      </w:r>
      <w:r w:rsidR="008E22DE">
        <w:rPr>
          <w:sz w:val="26"/>
        </w:rPr>
        <w:t>część</w:t>
      </w:r>
      <w:r>
        <w:rPr>
          <w:sz w:val="26"/>
        </w:rPr>
        <w:t xml:space="preserve"> stara z kotłownią, część nowa i sala gimnastyczna z łącznikiem.</w:t>
      </w:r>
    </w:p>
    <w:p w14:paraId="58ACE3FB" w14:textId="1BB48FC3" w:rsidR="00816F5A" w:rsidRDefault="00816F5A" w:rsidP="008E22DE">
      <w:pPr>
        <w:jc w:val="both"/>
        <w:rPr>
          <w:sz w:val="26"/>
        </w:rPr>
      </w:pPr>
      <w:r>
        <w:rPr>
          <w:sz w:val="26"/>
        </w:rPr>
        <w:t xml:space="preserve">Część stara została zbudowana w 1939r. jako szkoła czteroklasowa w technologii tradycyjnej. Jest to obiekt dwukondygnacyjny niepodpiwniczony o wymiarach  13,58x12,86 i wysokości około 8,0 m z parterową przybudówką o wymiarach 4,00x12,86 i wysokości około 3,30-3,80 m mieszczącą kotłownię. </w:t>
      </w:r>
    </w:p>
    <w:p w14:paraId="7BB30AB8" w14:textId="381ECD6B" w:rsidR="00816F5A" w:rsidRDefault="00816F5A" w:rsidP="008E22DE">
      <w:pPr>
        <w:jc w:val="both"/>
        <w:rPr>
          <w:sz w:val="26"/>
        </w:rPr>
      </w:pPr>
      <w:r>
        <w:rPr>
          <w:sz w:val="26"/>
        </w:rPr>
        <w:t xml:space="preserve">Fundamenty </w:t>
      </w:r>
      <w:proofErr w:type="spellStart"/>
      <w:r>
        <w:rPr>
          <w:sz w:val="26"/>
        </w:rPr>
        <w:t>betonowo-kamienne</w:t>
      </w:r>
      <w:proofErr w:type="spellEnd"/>
      <w:r>
        <w:rPr>
          <w:sz w:val="26"/>
        </w:rPr>
        <w:t>. Ściany zewnętrzne z cegły pełnej grub. 58 cm. Stropy kiedyś drewniane obecnie typu Kleina , ściany działowe drewniane obite trzciną i otynkowane lub murowane. Dach drewniany, kryty papą. W końcu lat 90-tych, gdy podjęto decyzję o zwiększeniu powierzchni szkoły część stara została poddana gruntownej przebudowie w wyniku której obecnie na parterze znajduje się hall, pokój nauczycielski i 2 sale lekcyjne, a na piętrze hall, sklepik uczniowski i 2 sale lekcyjne. W przybudówce znajduje się kotłownia, pomieszczenie palacza, pokój socjalny i pomieszczenie na zbiorniki oleju.</w:t>
      </w:r>
    </w:p>
    <w:p w14:paraId="1EAF1C52" w14:textId="7436DB20" w:rsidR="00816F5A" w:rsidRDefault="00816F5A" w:rsidP="008E22DE">
      <w:pPr>
        <w:jc w:val="both"/>
        <w:rPr>
          <w:sz w:val="26"/>
        </w:rPr>
      </w:pPr>
      <w:r>
        <w:rPr>
          <w:sz w:val="26"/>
        </w:rPr>
        <w:t xml:space="preserve">Część nowa została zbudowana w 1997r. w konstrukcji tradycyjnej, murowanej na planie zbliżonym do prostokąta o wym. 30,53x12,73-14,39m i wysokości ok. 8,0m. Jest to obiekt dwukondygnacyjny niepodpiwniczony. Ławy fundamentowe – żelbetowe. Ściany zewnętrzne trójwarstwowe: pustak max 29cm, warstwa izolacji styropian 7cm i cegła kratówka 12,5cm. Ściany wewnętrzne: konstrukcja z cegły kratówki, działowe z cegły dziurawki. Stropy prefabrykowane kanałowe.  </w:t>
      </w:r>
    </w:p>
    <w:p w14:paraId="3EDE49C9" w14:textId="6A747A48" w:rsidR="00816F5A" w:rsidRDefault="00816F5A" w:rsidP="008E22DE">
      <w:pPr>
        <w:jc w:val="both"/>
        <w:rPr>
          <w:sz w:val="26"/>
        </w:rPr>
      </w:pPr>
      <w:r>
        <w:rPr>
          <w:sz w:val="26"/>
        </w:rPr>
        <w:t xml:space="preserve">Stropodach wentylowany ocieplony 12 cm warstwą wełny mineralnej. Dach pokryty papą. Podłoga  na podsypce piaskowej grub. 20cm i gruzobetonu 15cm ocieplona </w:t>
      </w:r>
      <w:proofErr w:type="spellStart"/>
      <w:r>
        <w:rPr>
          <w:sz w:val="26"/>
        </w:rPr>
        <w:t>siporeksem</w:t>
      </w:r>
      <w:proofErr w:type="spellEnd"/>
      <w:r>
        <w:rPr>
          <w:sz w:val="26"/>
        </w:rPr>
        <w:t xml:space="preserve"> 10cm i wykończona </w:t>
      </w:r>
      <w:proofErr w:type="spellStart"/>
      <w:r>
        <w:rPr>
          <w:sz w:val="26"/>
        </w:rPr>
        <w:t>lastrikiem</w:t>
      </w:r>
      <w:proofErr w:type="spellEnd"/>
      <w:r>
        <w:rPr>
          <w:sz w:val="26"/>
        </w:rPr>
        <w:t xml:space="preserve"> lub </w:t>
      </w:r>
      <w:proofErr w:type="spellStart"/>
      <w:r>
        <w:rPr>
          <w:sz w:val="26"/>
        </w:rPr>
        <w:t>pcv</w:t>
      </w:r>
      <w:proofErr w:type="spellEnd"/>
      <w:r>
        <w:rPr>
          <w:sz w:val="26"/>
        </w:rPr>
        <w:t xml:space="preserve"> w zależności od przeznaczenia pomieszczenia. Na parterze znajdują się główne wejście, hall, łazienki, pomieszczenia administracyjne i gospodarcze, szatnie i biblioteka. Na piętrze są 4 sale lekcyjne, hall, łazienki i pomieszczenia administracyjne.</w:t>
      </w:r>
    </w:p>
    <w:p w14:paraId="70C16F3F" w14:textId="7EF3A433" w:rsidR="00816F5A" w:rsidRDefault="00816F5A" w:rsidP="008E22DE">
      <w:pPr>
        <w:jc w:val="both"/>
        <w:rPr>
          <w:sz w:val="26"/>
        </w:rPr>
      </w:pPr>
      <w:r>
        <w:rPr>
          <w:sz w:val="26"/>
        </w:rPr>
        <w:t xml:space="preserve">Sala gimnastyczna została zaprojektowana i zbudowana w tym samym czasie co część nowa. Jest to obiekt jednokondygnacyjny składający się z sali gimnastycznej o wym. 24,59mx15,59m i wys. ok. 3,80m w którym znajduje się zaplecze sali, rozbieralnie, natryski i pokój nauczycieli </w:t>
      </w:r>
      <w:proofErr w:type="spellStart"/>
      <w:r>
        <w:rPr>
          <w:sz w:val="26"/>
        </w:rPr>
        <w:t>wf</w:t>
      </w:r>
      <w:proofErr w:type="spellEnd"/>
      <w:r>
        <w:rPr>
          <w:sz w:val="26"/>
        </w:rPr>
        <w:t>. Ściany sali trójwarstwowe pustak max 29cm, ocieplenie 4cm styropianu i  cegła 9cm, wewnętrzne nośne z cegły kratówki a działowe z cegły dziurawki. Strop typu Fert.</w:t>
      </w:r>
    </w:p>
    <w:p w14:paraId="47D5ABD0" w14:textId="77777777" w:rsidR="00816F5A" w:rsidRDefault="00816F5A" w:rsidP="008E22DE">
      <w:pPr>
        <w:jc w:val="both"/>
        <w:rPr>
          <w:sz w:val="26"/>
        </w:rPr>
      </w:pPr>
      <w:r>
        <w:rPr>
          <w:sz w:val="26"/>
        </w:rPr>
        <w:t xml:space="preserve">Stropodach  wentylowany z płyt DK2 na ściankach kolankowych ażurowych z cegły pełnej. Dach  kryty papą. Dach sali gimnastycznej konstrukcji stalowej opartej na indywidualnie zaprojektowanym wiązarze z kształtowników o osiowej rozpiętości 15m ocieplony wełną mineralną i kryty blachą. Podłoga drewniana na podsypce z piasku 15cm i gruzobetonu 15cm. Okna drewniane, częściowo wymienione na PCV w sali gimnastycznej. Drzwi wejściowe do obiektu występują z różnych materiałów: drewniane oraz metalowe. Wszystkie do wymiany. Obróbki blacharskie zniszczone, nie </w:t>
      </w:r>
      <w:r>
        <w:rPr>
          <w:sz w:val="26"/>
        </w:rPr>
        <w:lastRenderedPageBreak/>
        <w:t>posiadają odpowiedniego wysięgu to znaczy minimum 4cm oraz nie posiadają odpowiednich spadków. Rynny i rury spustowe do wymiany. W niektórych oknach zamontowano kraty stalowe.</w:t>
      </w:r>
    </w:p>
    <w:p w14:paraId="6B2D2200" w14:textId="14212885" w:rsidR="00816F5A" w:rsidRDefault="00816F5A" w:rsidP="008E22DE">
      <w:pPr>
        <w:jc w:val="both"/>
        <w:rPr>
          <w:sz w:val="26"/>
        </w:rPr>
      </w:pPr>
      <w:r>
        <w:rPr>
          <w:sz w:val="26"/>
        </w:rPr>
        <w:t xml:space="preserve">Całość zespołu jest ogrzewana z lokalnej kotłowni wyposażonej w kocioł olejowy typu </w:t>
      </w:r>
      <w:proofErr w:type="spellStart"/>
      <w:r>
        <w:rPr>
          <w:sz w:val="26"/>
        </w:rPr>
        <w:t>Scheer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Sparmatic</w:t>
      </w:r>
      <w:proofErr w:type="spellEnd"/>
      <w:r>
        <w:rPr>
          <w:sz w:val="26"/>
        </w:rPr>
        <w:t xml:space="preserve"> SE o mocy 170-220kW. Instalacja c.o. systemu zamkniętego, pompowa, wykonana z rur stalowych wyposażona w grzejniki żeliwne i typu </w:t>
      </w:r>
      <w:proofErr w:type="spellStart"/>
      <w:r>
        <w:rPr>
          <w:sz w:val="26"/>
        </w:rPr>
        <w:t>Favier</w:t>
      </w:r>
      <w:proofErr w:type="spellEnd"/>
      <w:r>
        <w:rPr>
          <w:sz w:val="26"/>
        </w:rPr>
        <w:t xml:space="preserve"> , w większości wyposażone w zawory termostatyczne. Ciepła woda wytwarzana centralnie w kotłowni olejowej. Woda zimna z gminnego wodociągu.</w:t>
      </w:r>
    </w:p>
    <w:p w14:paraId="3D7E593B" w14:textId="77777777" w:rsidR="00816F5A" w:rsidRDefault="00816F5A" w:rsidP="00816F5A">
      <w:pPr>
        <w:jc w:val="both"/>
        <w:rPr>
          <w:sz w:val="26"/>
        </w:rPr>
      </w:pPr>
    </w:p>
    <w:p w14:paraId="56D83679" w14:textId="77777777" w:rsidR="00816F5A" w:rsidRPr="00816F5A" w:rsidRDefault="00816F5A" w:rsidP="00816F5A">
      <w:pPr>
        <w:rPr>
          <w:b/>
          <w:sz w:val="28"/>
        </w:rPr>
      </w:pPr>
    </w:p>
    <w:sectPr w:rsidR="00816F5A" w:rsidRPr="00816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5A"/>
    <w:rsid w:val="00146CD4"/>
    <w:rsid w:val="00816F5A"/>
    <w:rsid w:val="008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312D"/>
  <w15:chartTrackingRefBased/>
  <w15:docId w15:val="{C4CE423D-6973-4423-B109-3DB84D2B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F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Brochow Brochow</dc:creator>
  <cp:keywords/>
  <dc:description/>
  <cp:lastModifiedBy>Brochow Brochow</cp:lastModifiedBy>
  <cp:revision>4</cp:revision>
  <dcterms:created xsi:type="dcterms:W3CDTF">2023-03-09T10:18:00Z</dcterms:created>
  <dcterms:modified xsi:type="dcterms:W3CDTF">2023-03-09T10:35:00Z</dcterms:modified>
</cp:coreProperties>
</file>