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9F1F" w14:textId="3D6A471B" w:rsidR="00E42C93" w:rsidRPr="00B23829" w:rsidRDefault="004B2274" w:rsidP="00E42C93">
      <w:pPr>
        <w:jc w:val="right"/>
        <w:rPr>
          <w:sz w:val="22"/>
          <w:szCs w:val="22"/>
        </w:rPr>
      </w:pPr>
      <w:r>
        <w:rPr>
          <w:sz w:val="22"/>
          <w:szCs w:val="22"/>
        </w:rPr>
        <w:t>Brochów</w:t>
      </w:r>
      <w:r w:rsidR="00E42C93" w:rsidRPr="00B23829">
        <w:rPr>
          <w:sz w:val="22"/>
          <w:szCs w:val="22"/>
        </w:rPr>
        <w:t xml:space="preserve">, </w:t>
      </w:r>
      <w:r>
        <w:rPr>
          <w:sz w:val="22"/>
          <w:szCs w:val="22"/>
        </w:rPr>
        <w:t>26.06.2023 r.</w:t>
      </w:r>
    </w:p>
    <w:p w14:paraId="1A303AFC" w14:textId="77777777" w:rsidR="00E42C93" w:rsidRPr="00B23829" w:rsidRDefault="00E42C93" w:rsidP="00E42C93">
      <w:pPr>
        <w:jc w:val="right"/>
        <w:rPr>
          <w:sz w:val="22"/>
          <w:szCs w:val="22"/>
        </w:rPr>
      </w:pPr>
    </w:p>
    <w:p w14:paraId="43DDD482" w14:textId="77777777" w:rsidR="00ED4784" w:rsidRDefault="00ED4784" w:rsidP="00E42C93">
      <w:pPr>
        <w:rPr>
          <w:i/>
          <w:iCs/>
          <w:sz w:val="22"/>
          <w:szCs w:val="22"/>
        </w:rPr>
      </w:pPr>
    </w:p>
    <w:p w14:paraId="47539D67" w14:textId="105120B3" w:rsidR="00E42C93" w:rsidRPr="00B23829" w:rsidRDefault="00E42C93" w:rsidP="00E42C93">
      <w:pPr>
        <w:rPr>
          <w:i/>
          <w:iCs/>
          <w:sz w:val="22"/>
          <w:szCs w:val="22"/>
        </w:rPr>
      </w:pPr>
      <w:r w:rsidRPr="0060705A">
        <w:rPr>
          <w:i/>
          <w:iCs/>
          <w:sz w:val="22"/>
          <w:szCs w:val="22"/>
        </w:rPr>
        <w:t xml:space="preserve">Znak postępowania: </w:t>
      </w:r>
      <w:r w:rsidR="00A91367" w:rsidRPr="0060705A">
        <w:rPr>
          <w:i/>
          <w:iCs/>
          <w:sz w:val="22"/>
          <w:szCs w:val="22"/>
        </w:rPr>
        <w:t>ZP.</w:t>
      </w:r>
      <w:r w:rsidR="00A91367">
        <w:rPr>
          <w:i/>
          <w:iCs/>
          <w:sz w:val="22"/>
          <w:szCs w:val="22"/>
        </w:rPr>
        <w:t>273.3.2023</w:t>
      </w:r>
    </w:p>
    <w:p w14:paraId="06DF12D9" w14:textId="77777777" w:rsidR="00E42C93" w:rsidRPr="00B23829" w:rsidRDefault="00E42C93" w:rsidP="00E42C93">
      <w:pPr>
        <w:jc w:val="center"/>
        <w:rPr>
          <w:b/>
          <w:bCs/>
          <w:sz w:val="22"/>
          <w:szCs w:val="22"/>
        </w:rPr>
      </w:pPr>
    </w:p>
    <w:p w14:paraId="28177ABB" w14:textId="77777777" w:rsidR="001C38D4" w:rsidRDefault="001C38D4" w:rsidP="00E42C93">
      <w:pPr>
        <w:jc w:val="center"/>
        <w:rPr>
          <w:b/>
          <w:bCs/>
          <w:sz w:val="22"/>
          <w:szCs w:val="22"/>
        </w:rPr>
      </w:pPr>
    </w:p>
    <w:p w14:paraId="36E2CFF2" w14:textId="7F598385" w:rsidR="00E42C93" w:rsidRPr="00B23829" w:rsidRDefault="00E42C93" w:rsidP="00E42C93">
      <w:pPr>
        <w:jc w:val="center"/>
        <w:rPr>
          <w:b/>
          <w:bCs/>
          <w:sz w:val="22"/>
          <w:szCs w:val="22"/>
        </w:rPr>
      </w:pPr>
      <w:r w:rsidRPr="00B23829">
        <w:rPr>
          <w:b/>
          <w:bCs/>
          <w:sz w:val="22"/>
          <w:szCs w:val="22"/>
        </w:rPr>
        <w:t>ZAPYTANIE OFERTOWE</w:t>
      </w:r>
    </w:p>
    <w:p w14:paraId="0180EF83" w14:textId="77777777" w:rsidR="00687712" w:rsidRPr="00687712" w:rsidRDefault="00687712" w:rsidP="00687712">
      <w:pPr>
        <w:tabs>
          <w:tab w:val="center" w:pos="4536"/>
        </w:tabs>
        <w:suppressAutoHyphens/>
        <w:spacing w:after="120"/>
        <w:jc w:val="center"/>
        <w:rPr>
          <w:b/>
          <w:color w:val="00000A"/>
          <w:sz w:val="22"/>
          <w:szCs w:val="22"/>
        </w:rPr>
      </w:pPr>
      <w:bookmarkStart w:id="0" w:name="_Hlk99714322"/>
      <w:bookmarkStart w:id="1" w:name="_Hlk107396121"/>
      <w:bookmarkStart w:id="2" w:name="_Hlk107321504"/>
    </w:p>
    <w:p w14:paraId="5D81E2EA" w14:textId="0ABA6D6E" w:rsidR="001C38D4" w:rsidRPr="00B23829" w:rsidRDefault="00002B64" w:rsidP="003A45F4">
      <w:pPr>
        <w:jc w:val="both"/>
        <w:rPr>
          <w:b/>
          <w:bCs/>
          <w:sz w:val="22"/>
          <w:szCs w:val="22"/>
        </w:rPr>
      </w:pPr>
      <w:bookmarkStart w:id="3" w:name="_Hlk109213830"/>
      <w:r w:rsidRPr="009465C4">
        <w:rPr>
          <w:color w:val="00000A"/>
          <w:sz w:val="22"/>
          <w:szCs w:val="22"/>
        </w:rPr>
        <w:t xml:space="preserve">Realizując zamówienie publiczne udzielone na podstawie „Regulaminu udzielania zamówień publicznych                          o wartość szacunkowej poniżej kwoty 130 000 złotych”, stanowiącego załącznik do Zarządzenia                                       Nr </w:t>
      </w:r>
      <w:r w:rsidR="009465C4" w:rsidRPr="009465C4">
        <w:rPr>
          <w:color w:val="00000A"/>
          <w:sz w:val="22"/>
          <w:szCs w:val="22"/>
        </w:rPr>
        <w:t xml:space="preserve">31.2022 </w:t>
      </w:r>
      <w:r w:rsidRPr="009465C4">
        <w:rPr>
          <w:color w:val="00000A"/>
          <w:sz w:val="22"/>
          <w:szCs w:val="22"/>
        </w:rPr>
        <w:t xml:space="preserve">Wójta Gminy </w:t>
      </w:r>
      <w:r w:rsidR="004B2274" w:rsidRPr="009465C4">
        <w:rPr>
          <w:color w:val="00000A"/>
          <w:sz w:val="22"/>
          <w:szCs w:val="22"/>
        </w:rPr>
        <w:t>Brochów</w:t>
      </w:r>
      <w:r w:rsidRPr="009465C4">
        <w:rPr>
          <w:color w:val="00000A"/>
          <w:sz w:val="22"/>
          <w:szCs w:val="22"/>
        </w:rPr>
        <w:t xml:space="preserve"> z dnia </w:t>
      </w:r>
      <w:r w:rsidR="009465C4" w:rsidRPr="009465C4">
        <w:rPr>
          <w:color w:val="00000A"/>
          <w:sz w:val="22"/>
          <w:szCs w:val="22"/>
        </w:rPr>
        <w:t>04.05.2022 r</w:t>
      </w:r>
      <w:r w:rsidRPr="009465C4">
        <w:rPr>
          <w:color w:val="00000A"/>
          <w:sz w:val="22"/>
          <w:szCs w:val="22"/>
        </w:rPr>
        <w:t xml:space="preserve">. Gmina </w:t>
      </w:r>
      <w:r w:rsidR="00A91367" w:rsidRPr="009465C4">
        <w:rPr>
          <w:color w:val="00000A"/>
          <w:sz w:val="22"/>
          <w:szCs w:val="22"/>
        </w:rPr>
        <w:t>Brochów</w:t>
      </w:r>
      <w:r w:rsidRPr="009465C4">
        <w:rPr>
          <w:color w:val="00000A"/>
          <w:sz w:val="22"/>
          <w:szCs w:val="22"/>
        </w:rPr>
        <w:t>, zaprasza do przedstawienie oferty cenowej wykonania zadania pn.:</w:t>
      </w:r>
      <w:r w:rsidRPr="00002B64">
        <w:rPr>
          <w:color w:val="00000A"/>
          <w:sz w:val="22"/>
          <w:szCs w:val="22"/>
        </w:rPr>
        <w:t xml:space="preserve">  </w:t>
      </w:r>
    </w:p>
    <w:bookmarkEnd w:id="0"/>
    <w:bookmarkEnd w:id="1"/>
    <w:bookmarkEnd w:id="3"/>
    <w:p w14:paraId="36504AD6" w14:textId="74D56835" w:rsidR="00E42C93" w:rsidRPr="000435F0" w:rsidRDefault="00E42C93" w:rsidP="000435F0">
      <w:pPr>
        <w:jc w:val="center"/>
        <w:rPr>
          <w:b/>
          <w:bCs/>
          <w:sz w:val="22"/>
          <w:szCs w:val="22"/>
        </w:rPr>
      </w:pPr>
    </w:p>
    <w:p w14:paraId="60C72C83" w14:textId="4EDD5034" w:rsidR="00987E91" w:rsidRDefault="003B1388" w:rsidP="000435F0">
      <w:pPr>
        <w:jc w:val="center"/>
        <w:rPr>
          <w:b/>
          <w:bCs/>
          <w:sz w:val="22"/>
          <w:szCs w:val="22"/>
        </w:rPr>
      </w:pPr>
      <w:bookmarkStart w:id="4" w:name="_Hlk113448015"/>
      <w:r>
        <w:rPr>
          <w:b/>
          <w:bCs/>
          <w:sz w:val="22"/>
          <w:szCs w:val="22"/>
        </w:rPr>
        <w:t>„Zakup wraz z instalacją wagi samochodowej do Punktu Selektywnego Zbierania Odpadów Komunalnych”</w:t>
      </w:r>
    </w:p>
    <w:p w14:paraId="3E3198FD" w14:textId="77777777" w:rsidR="00C249DA" w:rsidRDefault="00C249DA" w:rsidP="000435F0">
      <w:pPr>
        <w:jc w:val="center"/>
        <w:rPr>
          <w:b/>
          <w:bCs/>
          <w:sz w:val="22"/>
          <w:szCs w:val="22"/>
        </w:rPr>
      </w:pPr>
    </w:p>
    <w:bookmarkEnd w:id="2"/>
    <w:bookmarkEnd w:id="4"/>
    <w:p w14:paraId="4153B801" w14:textId="23B1E345" w:rsidR="00E42C93" w:rsidRPr="009642E0" w:rsidRDefault="009E5AF4" w:rsidP="009642E0">
      <w:pPr>
        <w:pStyle w:val="Akapitzlist"/>
        <w:numPr>
          <w:ilvl w:val="0"/>
          <w:numId w:val="1"/>
        </w:numPr>
        <w:suppressAutoHyphens w:val="0"/>
        <w:autoSpaceDN/>
        <w:spacing w:after="120"/>
        <w:ind w:left="284" w:hanging="142"/>
        <w:contextualSpacing/>
        <w:textAlignment w:val="auto"/>
        <w:rPr>
          <w:b/>
          <w:bCs/>
          <w:sz w:val="22"/>
          <w:szCs w:val="22"/>
          <w:u w:val="single"/>
        </w:rPr>
      </w:pPr>
      <w:r w:rsidRPr="009642E0">
        <w:rPr>
          <w:b/>
          <w:bCs/>
          <w:sz w:val="22"/>
          <w:szCs w:val="22"/>
          <w:u w:val="single"/>
        </w:rPr>
        <w:t xml:space="preserve">NAZWA  ADRES </w:t>
      </w:r>
      <w:r w:rsidR="00E42C93" w:rsidRPr="009642E0">
        <w:rPr>
          <w:b/>
          <w:bCs/>
          <w:sz w:val="22"/>
          <w:szCs w:val="22"/>
          <w:u w:val="single"/>
        </w:rPr>
        <w:t>ZAMAWIAJĄC</w:t>
      </w:r>
      <w:r w:rsidRPr="009642E0">
        <w:rPr>
          <w:b/>
          <w:bCs/>
          <w:sz w:val="22"/>
          <w:szCs w:val="22"/>
          <w:u w:val="single"/>
        </w:rPr>
        <w:t>EGO:</w:t>
      </w:r>
    </w:p>
    <w:p w14:paraId="43C6C40C" w14:textId="32BC39DC" w:rsidR="00E42C93" w:rsidRPr="00B23829" w:rsidRDefault="00E42C93" w:rsidP="00E42C93">
      <w:pPr>
        <w:rPr>
          <w:sz w:val="22"/>
          <w:szCs w:val="22"/>
        </w:rPr>
      </w:pPr>
      <w:r w:rsidRPr="00B23829">
        <w:rPr>
          <w:sz w:val="22"/>
          <w:szCs w:val="22"/>
        </w:rPr>
        <w:t xml:space="preserve">Gmina </w:t>
      </w:r>
      <w:r w:rsidR="00423C8A">
        <w:rPr>
          <w:sz w:val="22"/>
          <w:szCs w:val="22"/>
        </w:rPr>
        <w:t>Brochów</w:t>
      </w:r>
    </w:p>
    <w:p w14:paraId="4D616D1D" w14:textId="0ACEB974" w:rsidR="00E42C93" w:rsidRPr="00B23829" w:rsidRDefault="00423C8A" w:rsidP="00E42C93">
      <w:pPr>
        <w:rPr>
          <w:sz w:val="22"/>
          <w:szCs w:val="22"/>
        </w:rPr>
      </w:pPr>
      <w:r>
        <w:rPr>
          <w:sz w:val="22"/>
          <w:szCs w:val="22"/>
        </w:rPr>
        <w:t>Brochów 125</w:t>
      </w:r>
      <w:r w:rsidR="001358CC">
        <w:rPr>
          <w:sz w:val="22"/>
          <w:szCs w:val="22"/>
        </w:rPr>
        <w:t xml:space="preserve">, </w:t>
      </w:r>
      <w:r>
        <w:rPr>
          <w:sz w:val="22"/>
          <w:szCs w:val="22"/>
        </w:rPr>
        <w:t>05-088 Brochów</w:t>
      </w:r>
    </w:p>
    <w:p w14:paraId="2DA3CE13" w14:textId="1AAA2518" w:rsidR="00E42C93" w:rsidRPr="00B23829" w:rsidRDefault="00E42C93" w:rsidP="00E42C93">
      <w:pPr>
        <w:rPr>
          <w:sz w:val="22"/>
          <w:szCs w:val="22"/>
        </w:rPr>
      </w:pPr>
      <w:r w:rsidRPr="00B23829">
        <w:rPr>
          <w:sz w:val="22"/>
          <w:szCs w:val="22"/>
        </w:rPr>
        <w:t xml:space="preserve">woj. </w:t>
      </w:r>
      <w:r w:rsidR="009E5AF4" w:rsidRPr="00B23829">
        <w:rPr>
          <w:sz w:val="22"/>
          <w:szCs w:val="22"/>
        </w:rPr>
        <w:t>mazowieckie</w:t>
      </w:r>
      <w:r w:rsidRPr="00B23829">
        <w:rPr>
          <w:sz w:val="22"/>
          <w:szCs w:val="22"/>
        </w:rPr>
        <w:t xml:space="preserve"> </w:t>
      </w:r>
    </w:p>
    <w:p w14:paraId="371BFF50" w14:textId="28DE26B1" w:rsidR="00E42C93" w:rsidRPr="00B23829" w:rsidRDefault="00E42C93" w:rsidP="00774FD9">
      <w:pPr>
        <w:tabs>
          <w:tab w:val="left" w:pos="6180"/>
        </w:tabs>
        <w:rPr>
          <w:sz w:val="22"/>
          <w:szCs w:val="22"/>
        </w:rPr>
      </w:pPr>
      <w:r w:rsidRPr="00B23829">
        <w:rPr>
          <w:sz w:val="22"/>
          <w:szCs w:val="22"/>
        </w:rPr>
        <w:t xml:space="preserve">NIP: </w:t>
      </w:r>
      <w:r w:rsidR="004B2274">
        <w:rPr>
          <w:sz w:val="22"/>
          <w:szCs w:val="22"/>
        </w:rPr>
        <w:t>837-169-27-23</w:t>
      </w:r>
      <w:r w:rsidRPr="00B23829">
        <w:rPr>
          <w:sz w:val="22"/>
          <w:szCs w:val="22"/>
        </w:rPr>
        <w:t xml:space="preserve">  </w:t>
      </w:r>
      <w:r w:rsidR="00774FD9">
        <w:rPr>
          <w:sz w:val="22"/>
          <w:szCs w:val="22"/>
        </w:rPr>
        <w:tab/>
      </w:r>
    </w:p>
    <w:p w14:paraId="481E7BC7" w14:textId="57D55AF6" w:rsidR="00E42C93" w:rsidRPr="00B23829" w:rsidRDefault="00E42C93" w:rsidP="00E42C93">
      <w:pPr>
        <w:rPr>
          <w:sz w:val="22"/>
          <w:szCs w:val="22"/>
        </w:rPr>
      </w:pPr>
      <w:r w:rsidRPr="00B23829">
        <w:rPr>
          <w:sz w:val="22"/>
          <w:szCs w:val="22"/>
        </w:rPr>
        <w:t xml:space="preserve">Strona internetowa: </w:t>
      </w:r>
      <w:hyperlink r:id="rId8" w:history="1">
        <w:r w:rsidR="00ED4784" w:rsidRPr="00712808">
          <w:rPr>
            <w:rStyle w:val="Hipercze"/>
          </w:rPr>
          <w:t>http://www.brochow.bip.org.pl</w:t>
        </w:r>
      </w:hyperlink>
    </w:p>
    <w:p w14:paraId="547F4FBE" w14:textId="027B561C" w:rsidR="00E42C93" w:rsidRPr="00423C8A" w:rsidRDefault="00E42C93" w:rsidP="00E42C93">
      <w:pPr>
        <w:rPr>
          <w:sz w:val="22"/>
          <w:szCs w:val="22"/>
          <w:lang w:val="en-US"/>
        </w:rPr>
      </w:pPr>
      <w:r w:rsidRPr="00423C8A">
        <w:rPr>
          <w:sz w:val="22"/>
          <w:szCs w:val="22"/>
          <w:lang w:val="en-US"/>
        </w:rPr>
        <w:t xml:space="preserve">E-mail: </w:t>
      </w:r>
      <w:r w:rsidR="00423C8A">
        <w:rPr>
          <w:sz w:val="22"/>
          <w:szCs w:val="22"/>
          <w:lang w:val="en-US"/>
        </w:rPr>
        <w:t>gmina@brochow.pl</w:t>
      </w:r>
      <w:r w:rsidRPr="00423C8A">
        <w:rPr>
          <w:sz w:val="22"/>
          <w:szCs w:val="22"/>
          <w:lang w:val="en-US"/>
        </w:rPr>
        <w:t>,</w:t>
      </w:r>
    </w:p>
    <w:p w14:paraId="62AA5530" w14:textId="7DA2C3A8" w:rsidR="00E42C93" w:rsidRPr="0046604B" w:rsidRDefault="00E42C93" w:rsidP="00E42C93">
      <w:pPr>
        <w:rPr>
          <w:sz w:val="22"/>
          <w:szCs w:val="22"/>
        </w:rPr>
      </w:pPr>
      <w:r w:rsidRPr="0046604B">
        <w:rPr>
          <w:sz w:val="22"/>
          <w:szCs w:val="22"/>
        </w:rPr>
        <w:t>Tel: (0</w:t>
      </w:r>
      <w:r w:rsidR="009E5AF4" w:rsidRPr="0046604B">
        <w:rPr>
          <w:sz w:val="22"/>
          <w:szCs w:val="22"/>
        </w:rPr>
        <w:t>22</w:t>
      </w:r>
      <w:r w:rsidRPr="0046604B">
        <w:rPr>
          <w:sz w:val="22"/>
          <w:szCs w:val="22"/>
        </w:rPr>
        <w:t xml:space="preserve">) </w:t>
      </w:r>
      <w:r w:rsidR="00ED4784" w:rsidRPr="0046604B">
        <w:rPr>
          <w:sz w:val="22"/>
          <w:szCs w:val="22"/>
        </w:rPr>
        <w:t>100 25 99</w:t>
      </w:r>
    </w:p>
    <w:p w14:paraId="59DFB041" w14:textId="77777777" w:rsidR="0046604B" w:rsidRPr="0046604B" w:rsidRDefault="0046604B" w:rsidP="0046604B">
      <w:pPr>
        <w:jc w:val="both"/>
        <w:rPr>
          <w:sz w:val="22"/>
          <w:szCs w:val="22"/>
        </w:rPr>
      </w:pPr>
      <w:r w:rsidRPr="0046604B">
        <w:rPr>
          <w:sz w:val="22"/>
          <w:szCs w:val="22"/>
        </w:rPr>
        <w:t>Godziny pracy Urzędu:</w:t>
      </w:r>
    </w:p>
    <w:p w14:paraId="7579A4E5" w14:textId="77777777" w:rsidR="0046604B" w:rsidRPr="0046604B" w:rsidRDefault="0046604B" w:rsidP="0046604B">
      <w:pPr>
        <w:jc w:val="both"/>
        <w:rPr>
          <w:sz w:val="22"/>
          <w:szCs w:val="22"/>
        </w:rPr>
      </w:pPr>
      <w:r w:rsidRPr="0046604B">
        <w:rPr>
          <w:sz w:val="22"/>
          <w:szCs w:val="22"/>
        </w:rPr>
        <w:t>od poniedziałku do piątku od godz. 8.00 do  16.00</w:t>
      </w:r>
    </w:p>
    <w:p w14:paraId="56B7EBFD" w14:textId="77777777" w:rsidR="0046604B" w:rsidRPr="0046604B" w:rsidRDefault="0046604B" w:rsidP="0046604B">
      <w:pPr>
        <w:jc w:val="both"/>
        <w:rPr>
          <w:sz w:val="22"/>
          <w:szCs w:val="22"/>
        </w:rPr>
      </w:pPr>
      <w:r w:rsidRPr="0046604B">
        <w:rPr>
          <w:sz w:val="22"/>
          <w:szCs w:val="22"/>
        </w:rPr>
        <w:t>we wtorek od godz. 9.00 do 17.00</w:t>
      </w:r>
    </w:p>
    <w:p w14:paraId="68492A11" w14:textId="77777777" w:rsidR="0046604B" w:rsidRPr="00B23829" w:rsidRDefault="0046604B" w:rsidP="00E42C93">
      <w:pPr>
        <w:rPr>
          <w:sz w:val="22"/>
          <w:szCs w:val="22"/>
        </w:rPr>
      </w:pPr>
    </w:p>
    <w:p w14:paraId="094F1D1F" w14:textId="37A0B97F" w:rsidR="004D1E38" w:rsidRPr="00B23829" w:rsidRDefault="00E42C93">
      <w:pPr>
        <w:rPr>
          <w:sz w:val="22"/>
          <w:szCs w:val="22"/>
        </w:rPr>
      </w:pPr>
      <w:r w:rsidRPr="00B23829">
        <w:rPr>
          <w:sz w:val="22"/>
          <w:szCs w:val="22"/>
        </w:rPr>
        <w:t xml:space="preserve"> </w:t>
      </w:r>
    </w:p>
    <w:p w14:paraId="51908AA5" w14:textId="7696F7BF" w:rsidR="00C669B9" w:rsidRPr="009642E0" w:rsidRDefault="00C669B9" w:rsidP="009642E0">
      <w:pPr>
        <w:pStyle w:val="Akapitzlist"/>
        <w:numPr>
          <w:ilvl w:val="0"/>
          <w:numId w:val="1"/>
        </w:numPr>
        <w:spacing w:after="120"/>
        <w:ind w:left="426" w:hanging="142"/>
        <w:rPr>
          <w:b/>
          <w:bCs/>
          <w:sz w:val="22"/>
          <w:szCs w:val="22"/>
          <w:u w:val="single"/>
        </w:rPr>
      </w:pPr>
      <w:r w:rsidRPr="009642E0">
        <w:rPr>
          <w:b/>
          <w:bCs/>
          <w:sz w:val="22"/>
          <w:szCs w:val="22"/>
          <w:u w:val="single"/>
        </w:rPr>
        <w:t>TRYB UDZIELENIA ZAMÓWIENIA</w:t>
      </w:r>
    </w:p>
    <w:p w14:paraId="1DCD5BF5" w14:textId="0F80C9BE" w:rsidR="00C669B9" w:rsidRPr="00B23829" w:rsidRDefault="00C669B9" w:rsidP="003A45F4">
      <w:pPr>
        <w:jc w:val="both"/>
        <w:rPr>
          <w:sz w:val="22"/>
          <w:szCs w:val="22"/>
        </w:rPr>
      </w:pPr>
      <w:r w:rsidRPr="009465C4">
        <w:rPr>
          <w:sz w:val="22"/>
          <w:szCs w:val="22"/>
        </w:rPr>
        <w:t>Postępowanie prowadzone jest na podstawie</w:t>
      </w:r>
      <w:r w:rsidR="007058AE" w:rsidRPr="009465C4">
        <w:rPr>
          <w:sz w:val="22"/>
          <w:szCs w:val="22"/>
        </w:rPr>
        <w:t xml:space="preserve"> </w:t>
      </w:r>
      <w:r w:rsidR="009465C4" w:rsidRPr="009465C4">
        <w:rPr>
          <w:sz w:val="22"/>
          <w:szCs w:val="22"/>
        </w:rPr>
        <w:t>Z</w:t>
      </w:r>
      <w:r w:rsidRPr="009465C4">
        <w:rPr>
          <w:sz w:val="22"/>
          <w:szCs w:val="22"/>
        </w:rPr>
        <w:t xml:space="preserve">arządzenia </w:t>
      </w:r>
      <w:r w:rsidR="009465C4" w:rsidRPr="009465C4">
        <w:rPr>
          <w:color w:val="00000A"/>
          <w:sz w:val="22"/>
          <w:szCs w:val="22"/>
        </w:rPr>
        <w:t>Nr 31.2022 Wójta Gminy Brochów z dnia 04.05.2022 roku</w:t>
      </w:r>
      <w:r w:rsidRPr="009465C4">
        <w:rPr>
          <w:sz w:val="22"/>
          <w:szCs w:val="22"/>
        </w:rPr>
        <w:t xml:space="preserve"> w sprawie wprowadzenia regulaminu udzielania zamówień publicznych </w:t>
      </w:r>
      <w:r w:rsidR="00B23829" w:rsidRPr="009465C4">
        <w:rPr>
          <w:sz w:val="22"/>
          <w:szCs w:val="22"/>
        </w:rPr>
        <w:t xml:space="preserve">o wartości szacunkowej poniżej kwoty 130 000 zł </w:t>
      </w:r>
      <w:r w:rsidRPr="009465C4">
        <w:rPr>
          <w:sz w:val="22"/>
          <w:szCs w:val="22"/>
        </w:rPr>
        <w:t>netto.</w:t>
      </w:r>
      <w:r w:rsidRPr="00B23829">
        <w:rPr>
          <w:sz w:val="22"/>
          <w:szCs w:val="22"/>
        </w:rPr>
        <w:t xml:space="preserve"> </w:t>
      </w:r>
    </w:p>
    <w:p w14:paraId="4DD06719" w14:textId="4F1000B3" w:rsidR="00EE0000" w:rsidRPr="00B23829" w:rsidRDefault="00EE0000" w:rsidP="00C669B9">
      <w:pPr>
        <w:jc w:val="both"/>
        <w:rPr>
          <w:sz w:val="22"/>
          <w:szCs w:val="22"/>
        </w:rPr>
      </w:pPr>
    </w:p>
    <w:p w14:paraId="42326921" w14:textId="7D9AE74F" w:rsidR="00C669B9" w:rsidRPr="009642E0" w:rsidRDefault="00660E39" w:rsidP="009642E0">
      <w:pPr>
        <w:spacing w:after="120"/>
        <w:ind w:left="425" w:hanging="425"/>
        <w:jc w:val="both"/>
        <w:rPr>
          <w:b/>
          <w:bCs/>
          <w:sz w:val="22"/>
          <w:szCs w:val="22"/>
        </w:rPr>
      </w:pPr>
      <w:r w:rsidRPr="00B23829">
        <w:rPr>
          <w:b/>
          <w:bCs/>
          <w:sz w:val="22"/>
          <w:szCs w:val="22"/>
        </w:rPr>
        <w:t>III.</w:t>
      </w:r>
      <w:r w:rsidRPr="00B23829">
        <w:rPr>
          <w:b/>
          <w:bCs/>
          <w:sz w:val="22"/>
          <w:szCs w:val="22"/>
        </w:rPr>
        <w:tab/>
      </w:r>
      <w:r w:rsidRPr="009642E0">
        <w:rPr>
          <w:b/>
          <w:bCs/>
          <w:sz w:val="22"/>
          <w:szCs w:val="22"/>
          <w:u w:val="single"/>
        </w:rPr>
        <w:t>OPIS PRZEDMIOTU ZAMÓWIENIA</w:t>
      </w:r>
    </w:p>
    <w:p w14:paraId="7F9A4A81" w14:textId="24E57A86" w:rsidR="00994B6E" w:rsidRDefault="00994B6E" w:rsidP="00994B6E">
      <w:r>
        <w:t>Przedmiotem zamówienia jest zakup wraz z montażem najazdowej wagi samochodowej.</w:t>
      </w:r>
    </w:p>
    <w:p w14:paraId="2671B482" w14:textId="6B875D09" w:rsidR="00994B6E" w:rsidRDefault="00994B6E" w:rsidP="00994B6E">
      <w:r>
        <w:t xml:space="preserve">Szczegółowe minimalne wymagania dla wagi samochodowej najazdowej: </w:t>
      </w:r>
    </w:p>
    <w:p w14:paraId="73269EB0"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Waga typu przenośnego o nośności 50 ton,</w:t>
      </w:r>
    </w:p>
    <w:p w14:paraId="2BA2C05F"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Nośność minimalna 400 kg,</w:t>
      </w:r>
    </w:p>
    <w:p w14:paraId="1DBACEDC"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Pomost stalowo betonowy o wym. min. 18x3m,</w:t>
      </w:r>
    </w:p>
    <w:p w14:paraId="229E994D"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Legalizacja umożliwiająca rozliczenia handlowe,</w:t>
      </w:r>
    </w:p>
    <w:p w14:paraId="396BEE79"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Waga tarowana automatycznie w całym zakresie,</w:t>
      </w:r>
    </w:p>
    <w:p w14:paraId="7CA86714"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Wyświetlacz  zewnętrzny wielkogabarytowy,</w:t>
      </w:r>
    </w:p>
    <w:p w14:paraId="63876346"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Komplet najazdów,</w:t>
      </w:r>
    </w:p>
    <w:p w14:paraId="5BF85BC1"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Niezbędne prefabrykaty do posadowienia wagi lub wykonanie niezbędnych ław fundamentowych.</w:t>
      </w:r>
    </w:p>
    <w:p w14:paraId="2FB40F72" w14:textId="77777777" w:rsidR="00994B6E" w:rsidRDefault="00994B6E" w:rsidP="002D720C">
      <w:pPr>
        <w:jc w:val="both"/>
        <w:rPr>
          <w:rFonts w:eastAsiaTheme="minorHAnsi"/>
        </w:rPr>
      </w:pPr>
      <w:r>
        <w:t>Wykonawca zobowiązany jest do wykonania wszystkich niezbędnych prac związanych z dostawą, transportem, rozładunkiem, przygotowaniem terenu pod posadowienie wagi oraz uruchomienia.</w:t>
      </w:r>
    </w:p>
    <w:p w14:paraId="29C16673" w14:textId="407ACEBB" w:rsidR="00994B6E" w:rsidRDefault="00994B6E" w:rsidP="002D720C">
      <w:pPr>
        <w:pStyle w:val="Akapitzlist"/>
        <w:ind w:left="0"/>
        <w:jc w:val="both"/>
      </w:pPr>
      <w:r>
        <w:t>Wykonawca w dniu dostawy przeprowadzi kontrolne uruchomienie wagi w obecności Zamawiającego oraz dokona przeszkoleni</w:t>
      </w:r>
      <w:r w:rsidR="002D720C">
        <w:t>a</w:t>
      </w:r>
      <w:r>
        <w:t xml:space="preserve"> pracowników Zamawiającego w zakresie obsługi, uruchomienia </w:t>
      </w:r>
      <w:r w:rsidR="002D720C">
        <w:t xml:space="preserve">                              </w:t>
      </w:r>
      <w:r>
        <w:t xml:space="preserve">i eksploatacji zaoferowanej wagi. </w:t>
      </w:r>
    </w:p>
    <w:p w14:paraId="171AD8CA" w14:textId="082BECC2" w:rsidR="00994B6E" w:rsidRDefault="00994B6E" w:rsidP="002D720C">
      <w:pPr>
        <w:pStyle w:val="Akapitzlist"/>
        <w:ind w:left="0"/>
        <w:jc w:val="both"/>
      </w:pPr>
      <w:r>
        <w:lastRenderedPageBreak/>
        <w:t xml:space="preserve">Wykonawca winien dostarczyć wszelkie deklaracje, certyfikaty, karty gwarancyjne, instrukcje </w:t>
      </w:r>
      <w:r w:rsidR="002D720C">
        <w:t>o</w:t>
      </w:r>
      <w:r>
        <w:t xml:space="preserve">bsługi i inne dokumenty najpóźniej w dniu dostawy urządzenia. </w:t>
      </w:r>
    </w:p>
    <w:p w14:paraId="7AAFC0BF" w14:textId="4382686E" w:rsidR="00E00E4F" w:rsidRDefault="00994B6E" w:rsidP="002D720C">
      <w:r>
        <w:t>Zamawiający udostępni  zasilanie 230V</w:t>
      </w:r>
    </w:p>
    <w:p w14:paraId="2C5913D5" w14:textId="506000D0" w:rsidR="00D91061" w:rsidRPr="00E00E4F" w:rsidRDefault="00D91061" w:rsidP="002D720C">
      <w:pPr>
        <w:rPr>
          <w:b/>
          <w:bCs/>
        </w:rPr>
      </w:pPr>
      <w:r w:rsidRPr="00E00E4F">
        <w:rPr>
          <w:b/>
          <w:bCs/>
        </w:rPr>
        <w:t xml:space="preserve">Wykonawca przedstawi wraz z ofertą specyfikację urządzenia. </w:t>
      </w:r>
    </w:p>
    <w:p w14:paraId="291C08CF" w14:textId="7CE29AD3" w:rsidR="00687712" w:rsidRPr="00953B47" w:rsidRDefault="008F78F7" w:rsidP="00842A1E">
      <w:pPr>
        <w:shd w:val="clear" w:color="auto" w:fill="FFFFFF"/>
        <w:spacing w:before="120" w:line="259" w:lineRule="auto"/>
        <w:ind w:right="23" w:firstLine="6"/>
        <w:jc w:val="both"/>
        <w:rPr>
          <w:rFonts w:eastAsia="Calibri"/>
          <w:b/>
          <w:bCs/>
          <w:sz w:val="22"/>
          <w:szCs w:val="22"/>
        </w:rPr>
      </w:pPr>
      <w:r>
        <w:rPr>
          <w:rFonts w:eastAsia="Calibri"/>
          <w:b/>
          <w:bCs/>
          <w:sz w:val="22"/>
          <w:szCs w:val="22"/>
        </w:rPr>
        <w:t>W</w:t>
      </w:r>
      <w:r w:rsidR="00687712" w:rsidRPr="00953B47">
        <w:rPr>
          <w:rFonts w:eastAsia="Calibri"/>
          <w:b/>
          <w:bCs/>
          <w:sz w:val="22"/>
          <w:szCs w:val="22"/>
        </w:rPr>
        <w:t>spólny Słownik Zamówień CP</w:t>
      </w:r>
      <w:r w:rsidR="00953B47" w:rsidRPr="00953B47">
        <w:rPr>
          <w:rFonts w:eastAsia="Calibri"/>
          <w:b/>
          <w:bCs/>
          <w:sz w:val="22"/>
          <w:szCs w:val="22"/>
        </w:rPr>
        <w:t>V</w:t>
      </w:r>
      <w:r w:rsidR="00687712" w:rsidRPr="00953B47">
        <w:rPr>
          <w:rFonts w:eastAsia="Calibri"/>
          <w:b/>
          <w:bCs/>
          <w:sz w:val="22"/>
          <w:szCs w:val="22"/>
        </w:rPr>
        <w:t>:</w:t>
      </w:r>
    </w:p>
    <w:p w14:paraId="338AB907" w14:textId="059AB667" w:rsidR="00687712" w:rsidRDefault="00B0471A" w:rsidP="00687712">
      <w:pPr>
        <w:shd w:val="clear" w:color="auto" w:fill="FFFFFF"/>
        <w:spacing w:line="259" w:lineRule="auto"/>
        <w:ind w:right="23" w:firstLine="6"/>
        <w:jc w:val="both"/>
        <w:rPr>
          <w:rFonts w:eastAsia="Calibri"/>
          <w:sz w:val="22"/>
          <w:szCs w:val="22"/>
        </w:rPr>
      </w:pPr>
      <w:r>
        <w:rPr>
          <w:rFonts w:eastAsia="Calibri"/>
          <w:sz w:val="22"/>
          <w:szCs w:val="22"/>
        </w:rPr>
        <w:t>429223000-2 Maszyny ważące i wagi</w:t>
      </w:r>
    </w:p>
    <w:p w14:paraId="0135A3B7" w14:textId="45181E0A" w:rsidR="00B23829" w:rsidRPr="00B23829" w:rsidRDefault="00081A65" w:rsidP="00081A65">
      <w:pPr>
        <w:spacing w:after="120" w:line="259" w:lineRule="auto"/>
        <w:rPr>
          <w:rFonts w:eastAsiaTheme="minorHAnsi"/>
          <w:b/>
          <w:bCs/>
          <w:sz w:val="22"/>
          <w:szCs w:val="22"/>
          <w:lang w:eastAsia="en-US"/>
        </w:rPr>
      </w:pPr>
      <w:r>
        <w:rPr>
          <w:rFonts w:eastAsiaTheme="minorHAnsi"/>
          <w:b/>
          <w:bCs/>
          <w:sz w:val="22"/>
          <w:szCs w:val="22"/>
          <w:lang w:eastAsia="en-US"/>
        </w:rPr>
        <w:t>I</w:t>
      </w:r>
      <w:r w:rsidR="00B23829" w:rsidRPr="00B23829">
        <w:rPr>
          <w:rFonts w:eastAsiaTheme="minorHAnsi"/>
          <w:b/>
          <w:bCs/>
          <w:sz w:val="22"/>
          <w:szCs w:val="22"/>
          <w:lang w:eastAsia="en-US"/>
        </w:rPr>
        <w:t xml:space="preserve">V. </w:t>
      </w:r>
      <w:r>
        <w:rPr>
          <w:rFonts w:eastAsiaTheme="minorHAnsi"/>
          <w:b/>
          <w:bCs/>
          <w:sz w:val="22"/>
          <w:szCs w:val="22"/>
          <w:lang w:eastAsia="en-US"/>
        </w:rPr>
        <w:t xml:space="preserve">  </w:t>
      </w:r>
      <w:r w:rsidR="00B23829" w:rsidRPr="00081A65">
        <w:rPr>
          <w:rFonts w:eastAsiaTheme="minorHAnsi"/>
          <w:b/>
          <w:bCs/>
          <w:sz w:val="22"/>
          <w:szCs w:val="22"/>
          <w:u w:val="single"/>
          <w:lang w:eastAsia="en-US"/>
        </w:rPr>
        <w:t>OFERTY CZĘŚCIOWE</w:t>
      </w:r>
    </w:p>
    <w:p w14:paraId="01D64F05" w14:textId="4963E671" w:rsidR="00B23829" w:rsidRPr="00B23829" w:rsidRDefault="00B23829" w:rsidP="002A6EE1">
      <w:pPr>
        <w:spacing w:after="160" w:line="259" w:lineRule="auto"/>
        <w:jc w:val="both"/>
        <w:rPr>
          <w:rFonts w:eastAsiaTheme="minorHAnsi"/>
          <w:sz w:val="22"/>
          <w:szCs w:val="22"/>
          <w:lang w:eastAsia="en-US"/>
        </w:rPr>
      </w:pPr>
      <w:r w:rsidRPr="00B23829">
        <w:rPr>
          <w:rFonts w:eastAsiaTheme="minorHAnsi"/>
          <w:sz w:val="22"/>
          <w:szCs w:val="22"/>
          <w:lang w:eastAsia="en-US"/>
        </w:rPr>
        <w:t>Zamawiający</w:t>
      </w:r>
      <w:r w:rsidR="00A34B7E">
        <w:rPr>
          <w:rFonts w:eastAsiaTheme="minorHAnsi"/>
          <w:sz w:val="22"/>
          <w:szCs w:val="22"/>
          <w:lang w:eastAsia="en-US"/>
        </w:rPr>
        <w:t xml:space="preserve"> nie </w:t>
      </w:r>
      <w:r w:rsidRPr="00B23829">
        <w:rPr>
          <w:rFonts w:eastAsiaTheme="minorHAnsi"/>
          <w:sz w:val="22"/>
          <w:szCs w:val="22"/>
          <w:lang w:eastAsia="en-US"/>
        </w:rPr>
        <w:t>dopuszcza możliwości składania ofert częściowych</w:t>
      </w:r>
      <w:r w:rsidR="00387016">
        <w:rPr>
          <w:rFonts w:eastAsiaTheme="minorHAnsi"/>
          <w:sz w:val="22"/>
          <w:szCs w:val="22"/>
          <w:lang w:eastAsia="en-US"/>
        </w:rPr>
        <w:t>.</w:t>
      </w:r>
      <w:r w:rsidR="00817AD6" w:rsidRPr="00817AD6">
        <w:t xml:space="preserve"> </w:t>
      </w:r>
      <w:r w:rsidR="00817AD6">
        <w:t xml:space="preserve"> </w:t>
      </w:r>
      <w:r w:rsidR="00817AD6">
        <w:rPr>
          <w:rFonts w:eastAsiaTheme="minorHAnsi"/>
          <w:sz w:val="22"/>
          <w:szCs w:val="22"/>
          <w:lang w:eastAsia="en-US"/>
        </w:rPr>
        <w:t xml:space="preserve"> </w:t>
      </w:r>
    </w:p>
    <w:p w14:paraId="15A21463" w14:textId="647D3D2E" w:rsidR="00B23829" w:rsidRPr="00B23829" w:rsidRDefault="00B23829" w:rsidP="00081A65">
      <w:pPr>
        <w:spacing w:after="120" w:line="259" w:lineRule="auto"/>
        <w:rPr>
          <w:rFonts w:eastAsiaTheme="minorHAnsi"/>
          <w:b/>
          <w:bCs/>
          <w:sz w:val="22"/>
          <w:szCs w:val="22"/>
          <w:lang w:eastAsia="en-US"/>
        </w:rPr>
      </w:pPr>
      <w:r w:rsidRPr="00B23829">
        <w:rPr>
          <w:rFonts w:eastAsiaTheme="minorHAnsi"/>
          <w:b/>
          <w:bCs/>
          <w:sz w:val="22"/>
          <w:szCs w:val="22"/>
          <w:lang w:eastAsia="en-US"/>
        </w:rPr>
        <w:t>V.</w:t>
      </w:r>
      <w:r w:rsidR="00081A65">
        <w:rPr>
          <w:rFonts w:eastAsiaTheme="minorHAnsi"/>
          <w:b/>
          <w:bCs/>
          <w:sz w:val="22"/>
          <w:szCs w:val="22"/>
          <w:lang w:eastAsia="en-US"/>
        </w:rPr>
        <w:t xml:space="preserve">  </w:t>
      </w:r>
      <w:r w:rsidRPr="00B23829">
        <w:rPr>
          <w:rFonts w:eastAsiaTheme="minorHAnsi"/>
          <w:b/>
          <w:bCs/>
          <w:sz w:val="22"/>
          <w:szCs w:val="22"/>
          <w:lang w:eastAsia="en-US"/>
        </w:rPr>
        <w:t xml:space="preserve"> </w:t>
      </w:r>
      <w:r w:rsidRPr="00081A65">
        <w:rPr>
          <w:rFonts w:eastAsiaTheme="minorHAnsi"/>
          <w:b/>
          <w:bCs/>
          <w:sz w:val="22"/>
          <w:szCs w:val="22"/>
          <w:u w:val="single"/>
          <w:lang w:eastAsia="en-US"/>
        </w:rPr>
        <w:t>OFERTY WARIANTOWE</w:t>
      </w:r>
    </w:p>
    <w:p w14:paraId="05F4E754" w14:textId="05FE1DC1" w:rsidR="00B23829" w:rsidRDefault="00B23829" w:rsidP="00B23829">
      <w:pPr>
        <w:spacing w:after="160" w:line="259" w:lineRule="auto"/>
        <w:rPr>
          <w:rFonts w:eastAsiaTheme="minorHAnsi"/>
          <w:sz w:val="22"/>
          <w:szCs w:val="22"/>
          <w:lang w:eastAsia="en-US"/>
        </w:rPr>
      </w:pPr>
      <w:r w:rsidRPr="00B23829">
        <w:rPr>
          <w:rFonts w:eastAsiaTheme="minorHAnsi"/>
          <w:sz w:val="22"/>
          <w:szCs w:val="22"/>
          <w:lang w:eastAsia="en-US"/>
        </w:rPr>
        <w:t>Zamawiający nie dopuszcza składania ofert wariantowych.</w:t>
      </w:r>
    </w:p>
    <w:p w14:paraId="1F5B460A" w14:textId="113A9D68" w:rsidR="00B23829" w:rsidRPr="00B23829" w:rsidRDefault="00B23829" w:rsidP="00026E86">
      <w:pPr>
        <w:spacing w:after="120" w:line="259" w:lineRule="auto"/>
        <w:rPr>
          <w:rFonts w:eastAsiaTheme="minorHAnsi"/>
          <w:b/>
          <w:bCs/>
          <w:sz w:val="22"/>
          <w:szCs w:val="22"/>
          <w:lang w:eastAsia="en-US"/>
        </w:rPr>
      </w:pPr>
      <w:r w:rsidRPr="00B23829">
        <w:rPr>
          <w:rFonts w:eastAsiaTheme="minorHAnsi"/>
          <w:b/>
          <w:bCs/>
          <w:sz w:val="22"/>
          <w:szCs w:val="22"/>
          <w:lang w:eastAsia="en-US"/>
        </w:rPr>
        <w:t xml:space="preserve">VI. </w:t>
      </w:r>
      <w:r w:rsidR="00026E86">
        <w:rPr>
          <w:rFonts w:eastAsiaTheme="minorHAnsi"/>
          <w:b/>
          <w:bCs/>
          <w:sz w:val="22"/>
          <w:szCs w:val="22"/>
          <w:lang w:eastAsia="en-US"/>
        </w:rPr>
        <w:t xml:space="preserve">  </w:t>
      </w:r>
      <w:r w:rsidRPr="00026E86">
        <w:rPr>
          <w:rFonts w:eastAsiaTheme="minorHAnsi"/>
          <w:b/>
          <w:bCs/>
          <w:sz w:val="22"/>
          <w:szCs w:val="22"/>
          <w:u w:val="single"/>
          <w:lang w:eastAsia="en-US"/>
        </w:rPr>
        <w:t>ZAMÓWIENIA UZUPEŁNIAJĄCE</w:t>
      </w:r>
    </w:p>
    <w:p w14:paraId="0B9AB887" w14:textId="77777777" w:rsidR="00B23829" w:rsidRPr="00B23829" w:rsidRDefault="00B23829" w:rsidP="00B23829">
      <w:pPr>
        <w:spacing w:after="160" w:line="259" w:lineRule="auto"/>
        <w:rPr>
          <w:rFonts w:eastAsiaTheme="minorHAnsi"/>
          <w:sz w:val="22"/>
          <w:szCs w:val="22"/>
          <w:lang w:eastAsia="en-US"/>
        </w:rPr>
      </w:pPr>
      <w:r w:rsidRPr="00B23829">
        <w:rPr>
          <w:rFonts w:eastAsiaTheme="minorHAnsi"/>
          <w:sz w:val="22"/>
          <w:szCs w:val="22"/>
          <w:lang w:eastAsia="en-US"/>
        </w:rPr>
        <w:t>Zamawiający nie przewiduje udzielania zamówień uzupełniających na realizację przedmiotu zamówienia.</w:t>
      </w:r>
    </w:p>
    <w:p w14:paraId="7AC67ED7" w14:textId="4B224E71" w:rsidR="00C54284" w:rsidRPr="00026E86" w:rsidRDefault="003178B3" w:rsidP="00026E86">
      <w:pPr>
        <w:spacing w:after="120"/>
        <w:jc w:val="both"/>
        <w:rPr>
          <w:b/>
          <w:bCs/>
          <w:sz w:val="22"/>
          <w:szCs w:val="22"/>
          <w:u w:val="single"/>
        </w:rPr>
      </w:pPr>
      <w:r w:rsidRPr="003178B3">
        <w:rPr>
          <w:b/>
          <w:bCs/>
          <w:sz w:val="22"/>
          <w:szCs w:val="22"/>
        </w:rPr>
        <w:t>VII.</w:t>
      </w:r>
      <w:r w:rsidR="00026E86">
        <w:rPr>
          <w:b/>
          <w:bCs/>
          <w:sz w:val="22"/>
          <w:szCs w:val="22"/>
        </w:rPr>
        <w:t xml:space="preserve"> </w:t>
      </w:r>
      <w:r w:rsidRPr="003178B3">
        <w:rPr>
          <w:b/>
          <w:bCs/>
          <w:sz w:val="22"/>
          <w:szCs w:val="22"/>
        </w:rPr>
        <w:t xml:space="preserve"> </w:t>
      </w:r>
      <w:r w:rsidR="00167AEB" w:rsidRPr="00026E86">
        <w:rPr>
          <w:b/>
          <w:bCs/>
          <w:sz w:val="22"/>
          <w:szCs w:val="22"/>
          <w:u w:val="single"/>
        </w:rPr>
        <w:t>TERMIN REALIZACJI ZAMÓWIENIA</w:t>
      </w:r>
    </w:p>
    <w:p w14:paraId="5E63EFEE" w14:textId="5CBA20C0" w:rsidR="00415B00" w:rsidRPr="008F78F7" w:rsidRDefault="002B2D5B" w:rsidP="008F78F7">
      <w:pPr>
        <w:shd w:val="clear" w:color="auto" w:fill="FFFFFF"/>
        <w:spacing w:after="160" w:line="259" w:lineRule="auto"/>
        <w:ind w:left="284" w:hanging="284"/>
        <w:jc w:val="both"/>
        <w:rPr>
          <w:b/>
          <w:bCs/>
          <w:color w:val="000000"/>
          <w:sz w:val="22"/>
          <w:szCs w:val="22"/>
        </w:rPr>
      </w:pPr>
      <w:r w:rsidRPr="002B2D5B">
        <w:rPr>
          <w:color w:val="000000"/>
          <w:sz w:val="22"/>
          <w:szCs w:val="22"/>
        </w:rPr>
        <w:t>Zamawiający wymaga wykonania zamówienia</w:t>
      </w:r>
      <w:r w:rsidR="008F78F7">
        <w:rPr>
          <w:color w:val="000000"/>
          <w:sz w:val="22"/>
          <w:szCs w:val="22"/>
        </w:rPr>
        <w:t>:</w:t>
      </w:r>
      <w:r w:rsidR="00B5268C" w:rsidRPr="00B5268C">
        <w:rPr>
          <w:b/>
          <w:bCs/>
          <w:color w:val="000000"/>
          <w:sz w:val="22"/>
          <w:szCs w:val="22"/>
        </w:rPr>
        <w:t xml:space="preserve"> </w:t>
      </w:r>
      <w:r w:rsidR="002D720C">
        <w:rPr>
          <w:b/>
          <w:bCs/>
          <w:color w:val="000000"/>
          <w:sz w:val="22"/>
          <w:szCs w:val="22"/>
        </w:rPr>
        <w:t>w ciągu 35 dni od</w:t>
      </w:r>
      <w:r w:rsidR="00B5268C" w:rsidRPr="00B5268C">
        <w:rPr>
          <w:b/>
          <w:bCs/>
          <w:color w:val="000000"/>
          <w:sz w:val="22"/>
          <w:szCs w:val="22"/>
        </w:rPr>
        <w:t xml:space="preserve"> dnia podpisania umowy.</w:t>
      </w:r>
      <w:r w:rsidR="00A7704F" w:rsidRPr="00A7704F">
        <w:rPr>
          <w:b/>
          <w:bCs/>
        </w:rPr>
        <w:t xml:space="preserve"> </w:t>
      </w:r>
      <w:r w:rsidR="00B5268C" w:rsidRPr="00953B47">
        <w:rPr>
          <w:b/>
          <w:bCs/>
          <w:color w:val="000000"/>
          <w:sz w:val="22"/>
          <w:szCs w:val="22"/>
        </w:rPr>
        <w:t xml:space="preserve"> </w:t>
      </w:r>
    </w:p>
    <w:p w14:paraId="040B7617" w14:textId="523F3869" w:rsidR="00392F88" w:rsidRPr="003178B3" w:rsidRDefault="00392F88" w:rsidP="00392F88">
      <w:pPr>
        <w:pStyle w:val="Tekstpodstawowy"/>
        <w:ind w:right="110"/>
        <w:jc w:val="both"/>
        <w:rPr>
          <w:b/>
          <w:bCs/>
          <w:sz w:val="22"/>
          <w:szCs w:val="22"/>
          <w:u w:val="single"/>
        </w:rPr>
      </w:pPr>
      <w:r w:rsidRPr="003178B3">
        <w:rPr>
          <w:b/>
          <w:bCs/>
          <w:sz w:val="22"/>
          <w:szCs w:val="22"/>
        </w:rPr>
        <w:t>V</w:t>
      </w:r>
      <w:r w:rsidR="003178B3">
        <w:rPr>
          <w:b/>
          <w:bCs/>
          <w:sz w:val="22"/>
          <w:szCs w:val="22"/>
        </w:rPr>
        <w:t>III</w:t>
      </w:r>
      <w:r w:rsidRPr="003178B3">
        <w:rPr>
          <w:b/>
          <w:bCs/>
          <w:sz w:val="22"/>
          <w:szCs w:val="22"/>
        </w:rPr>
        <w:t>.</w:t>
      </w:r>
      <w:r w:rsidR="003178B3">
        <w:rPr>
          <w:b/>
          <w:bCs/>
          <w:sz w:val="22"/>
          <w:szCs w:val="22"/>
        </w:rPr>
        <w:t xml:space="preserve"> </w:t>
      </w:r>
      <w:r w:rsidR="0085736A">
        <w:rPr>
          <w:b/>
          <w:bCs/>
          <w:sz w:val="22"/>
          <w:szCs w:val="22"/>
        </w:rPr>
        <w:t xml:space="preserve"> </w:t>
      </w:r>
      <w:r w:rsidRPr="00026E86">
        <w:rPr>
          <w:b/>
          <w:bCs/>
          <w:sz w:val="22"/>
          <w:szCs w:val="22"/>
          <w:u w:val="single"/>
        </w:rPr>
        <w:t>WARUNKI UDZIAŁU W POSTĘPOWANIU</w:t>
      </w:r>
    </w:p>
    <w:p w14:paraId="20B46224" w14:textId="4A28D9F4" w:rsidR="00D613F1" w:rsidRDefault="00D613F1">
      <w:pPr>
        <w:pStyle w:val="Tekstpodstawowy"/>
        <w:numPr>
          <w:ilvl w:val="0"/>
          <w:numId w:val="2"/>
        </w:numPr>
        <w:ind w:left="284" w:right="110" w:hanging="284"/>
        <w:jc w:val="both"/>
        <w:rPr>
          <w:sz w:val="22"/>
          <w:szCs w:val="22"/>
        </w:rPr>
      </w:pPr>
      <w:bookmarkStart w:id="5" w:name="_Hlk101951734"/>
      <w:r w:rsidRPr="003178B3">
        <w:rPr>
          <w:sz w:val="22"/>
          <w:szCs w:val="22"/>
        </w:rPr>
        <w:t>O udzielenie zamówienia mogą ubiegać się Wykonawcy, którzy spełniają warunki udziału w postępowaniu dotyczące</w:t>
      </w:r>
      <w:r w:rsidR="00AC27B7" w:rsidRPr="003178B3">
        <w:rPr>
          <w:sz w:val="22"/>
          <w:szCs w:val="22"/>
        </w:rPr>
        <w:t>:</w:t>
      </w:r>
      <w:r w:rsidR="001E15E4">
        <w:rPr>
          <w:sz w:val="22"/>
          <w:szCs w:val="22"/>
        </w:rPr>
        <w:t xml:space="preserve"> </w:t>
      </w:r>
    </w:p>
    <w:p w14:paraId="45642A68" w14:textId="33476714" w:rsidR="005E543E" w:rsidRPr="00C32A07" w:rsidRDefault="005E543E" w:rsidP="005E543E">
      <w:pPr>
        <w:pStyle w:val="Tekstpodstawowy"/>
        <w:ind w:left="567" w:right="110" w:hanging="283"/>
        <w:jc w:val="both"/>
        <w:rPr>
          <w:sz w:val="22"/>
          <w:szCs w:val="22"/>
        </w:rPr>
      </w:pPr>
      <w:r w:rsidRPr="00C32A07">
        <w:rPr>
          <w:sz w:val="22"/>
          <w:szCs w:val="22"/>
        </w:rPr>
        <w:t>1)</w:t>
      </w:r>
      <w:r w:rsidRPr="00C32A07">
        <w:rPr>
          <w:sz w:val="22"/>
          <w:szCs w:val="22"/>
        </w:rPr>
        <w:tab/>
        <w:t xml:space="preserve">Posiadają uprawnienia do wykonania określonej działalności lub czynności, jeżeli ustawy nakładają obowiązek posiadania takich uprawnień. </w:t>
      </w:r>
    </w:p>
    <w:p w14:paraId="2EBBAA34" w14:textId="216802FD" w:rsidR="005E543E" w:rsidRPr="00C32A07" w:rsidRDefault="005E543E" w:rsidP="005E543E">
      <w:pPr>
        <w:pStyle w:val="Tekstpodstawowy"/>
        <w:ind w:left="567" w:right="110" w:hanging="283"/>
        <w:jc w:val="both"/>
        <w:rPr>
          <w:sz w:val="22"/>
          <w:szCs w:val="22"/>
        </w:rPr>
      </w:pPr>
      <w:r w:rsidRPr="00C32A07">
        <w:rPr>
          <w:sz w:val="22"/>
          <w:szCs w:val="22"/>
        </w:rPr>
        <w:t>2)</w:t>
      </w:r>
      <w:r w:rsidRPr="00C32A07">
        <w:rPr>
          <w:sz w:val="22"/>
          <w:szCs w:val="22"/>
        </w:rPr>
        <w:tab/>
        <w:t>Posiadają niezbędna wiedzę i doświadczenie oraz potencjał techniczny, a także dysponują osobami zdolnymi do wykonania zamówienia,</w:t>
      </w:r>
    </w:p>
    <w:p w14:paraId="1C3E39F0" w14:textId="5556E809" w:rsidR="005E543E" w:rsidRDefault="005E543E" w:rsidP="005E543E">
      <w:pPr>
        <w:pStyle w:val="Tekstpodstawowy"/>
        <w:ind w:left="567" w:right="110" w:hanging="283"/>
        <w:jc w:val="both"/>
        <w:rPr>
          <w:sz w:val="22"/>
          <w:szCs w:val="22"/>
        </w:rPr>
      </w:pPr>
      <w:r w:rsidRPr="00C32A07">
        <w:rPr>
          <w:sz w:val="22"/>
          <w:szCs w:val="22"/>
        </w:rPr>
        <w:t>3)</w:t>
      </w:r>
      <w:r w:rsidRPr="00C32A07">
        <w:rPr>
          <w:sz w:val="22"/>
          <w:szCs w:val="22"/>
        </w:rPr>
        <w:tab/>
        <w:t>Znajdują się w sytuacji ekonomicznej i finansowej zapewniającej wykonanie zamówienia.</w:t>
      </w:r>
    </w:p>
    <w:p w14:paraId="26AC8E17" w14:textId="7E0E1F07" w:rsidR="001E15E4" w:rsidRPr="00E54D2B" w:rsidRDefault="001E15E4" w:rsidP="00D1682F">
      <w:pPr>
        <w:pStyle w:val="Tekstpodstawowy"/>
        <w:ind w:left="567" w:right="110"/>
        <w:jc w:val="both"/>
        <w:rPr>
          <w:rFonts w:ascii="TimesNewRomanPSMT" w:eastAsiaTheme="minorHAnsi" w:hAnsi="TimesNewRomanPSMT" w:cs="TimesNewRomanPSMT"/>
          <w:b/>
          <w:bCs/>
          <w:sz w:val="22"/>
          <w:szCs w:val="22"/>
          <w:lang w:eastAsia="en-US"/>
        </w:rPr>
      </w:pPr>
      <w:bookmarkStart w:id="6" w:name="_Hlk109207422"/>
      <w:r w:rsidRPr="001E15E4">
        <w:rPr>
          <w:rFonts w:ascii="TimesNewRomanPSMT" w:eastAsiaTheme="minorHAnsi" w:hAnsi="TimesNewRomanPSMT" w:cs="TimesNewRomanPSMT"/>
          <w:sz w:val="22"/>
          <w:szCs w:val="22"/>
          <w:lang w:eastAsia="en-US"/>
        </w:rPr>
        <w:t xml:space="preserve">Ocena spełniania warunków udziału w postępowaniu zostanie dokonana na podstawie oświadczenia złożonego przez Wykonawcę, </w:t>
      </w:r>
      <w:r w:rsidRPr="00E54D2B">
        <w:rPr>
          <w:rFonts w:ascii="TimesNewRomanPSMT" w:eastAsiaTheme="minorHAnsi" w:hAnsi="TimesNewRomanPSMT" w:cs="TimesNewRomanPSMT"/>
          <w:b/>
          <w:bCs/>
          <w:sz w:val="22"/>
          <w:szCs w:val="22"/>
          <w:lang w:eastAsia="en-US"/>
        </w:rPr>
        <w:t>stanowiącego załącznik nr 2 do zapytania ofertowego</w:t>
      </w:r>
      <w:bookmarkEnd w:id="6"/>
      <w:r w:rsidR="002A6EE1">
        <w:rPr>
          <w:rFonts w:ascii="TimesNewRomanPSMT" w:eastAsiaTheme="minorHAnsi" w:hAnsi="TimesNewRomanPSMT" w:cs="TimesNewRomanPSMT"/>
          <w:b/>
          <w:bCs/>
          <w:sz w:val="22"/>
          <w:szCs w:val="22"/>
          <w:lang w:eastAsia="en-US"/>
        </w:rPr>
        <w:t>.</w:t>
      </w:r>
      <w:r w:rsidR="00E54D2B">
        <w:rPr>
          <w:rFonts w:ascii="TimesNewRomanPSMT" w:eastAsiaTheme="minorHAnsi" w:hAnsi="TimesNewRomanPSMT" w:cs="TimesNewRomanPSMT"/>
          <w:sz w:val="22"/>
          <w:szCs w:val="22"/>
          <w:lang w:eastAsia="en-US"/>
        </w:rPr>
        <w:t xml:space="preserve"> </w:t>
      </w:r>
    </w:p>
    <w:bookmarkEnd w:id="5"/>
    <w:p w14:paraId="3EA80388" w14:textId="7D25F674" w:rsidR="00D8002C" w:rsidRPr="00D52EAF" w:rsidRDefault="00D52EAF" w:rsidP="00871D59">
      <w:pPr>
        <w:pStyle w:val="Tekstpodstawowy"/>
        <w:spacing w:before="240"/>
        <w:ind w:right="108"/>
        <w:jc w:val="both"/>
        <w:rPr>
          <w:rFonts w:ascii="TimesNewRomanPSMT" w:eastAsiaTheme="minorHAnsi" w:hAnsi="TimesNewRomanPSMT" w:cs="TimesNewRomanPSMT"/>
          <w:b/>
          <w:bCs/>
          <w:sz w:val="22"/>
          <w:szCs w:val="22"/>
          <w:lang w:eastAsia="en-US"/>
        </w:rPr>
      </w:pPr>
      <w:r w:rsidRPr="00D52EAF">
        <w:rPr>
          <w:rFonts w:ascii="TimesNewRomanPSMT" w:eastAsiaTheme="minorHAnsi" w:hAnsi="TimesNewRomanPSMT" w:cs="TimesNewRomanPSMT"/>
          <w:b/>
          <w:bCs/>
          <w:sz w:val="22"/>
          <w:szCs w:val="22"/>
          <w:lang w:eastAsia="en-US"/>
        </w:rPr>
        <w:t>IX.</w:t>
      </w:r>
      <w:r w:rsidR="00026E86">
        <w:rPr>
          <w:rFonts w:ascii="TimesNewRomanPSMT" w:eastAsiaTheme="minorHAnsi" w:hAnsi="TimesNewRomanPSMT" w:cs="TimesNewRomanPSMT"/>
          <w:b/>
          <w:bCs/>
          <w:sz w:val="22"/>
          <w:szCs w:val="22"/>
          <w:lang w:eastAsia="en-US"/>
        </w:rPr>
        <w:t xml:space="preserve"> </w:t>
      </w:r>
      <w:r w:rsidRPr="00D52EAF">
        <w:rPr>
          <w:rFonts w:ascii="TimesNewRomanPSMT" w:eastAsiaTheme="minorHAnsi" w:hAnsi="TimesNewRomanPSMT" w:cs="TimesNewRomanPSMT"/>
          <w:b/>
          <w:bCs/>
          <w:sz w:val="22"/>
          <w:szCs w:val="22"/>
          <w:lang w:eastAsia="en-US"/>
        </w:rPr>
        <w:t xml:space="preserve"> </w:t>
      </w:r>
      <w:r w:rsidR="00D8002C" w:rsidRPr="00026E86">
        <w:rPr>
          <w:rFonts w:ascii="TimesNewRomanPSMT" w:eastAsiaTheme="minorHAnsi" w:hAnsi="TimesNewRomanPSMT" w:cs="TimesNewRomanPSMT"/>
          <w:b/>
          <w:bCs/>
          <w:sz w:val="22"/>
          <w:szCs w:val="22"/>
          <w:u w:val="single"/>
          <w:lang w:eastAsia="en-US"/>
        </w:rPr>
        <w:t>WYKLUCZENIE WYKONAWCY Z POSTĘPOWANIA</w:t>
      </w:r>
    </w:p>
    <w:p w14:paraId="3BBC1A42" w14:textId="77777777" w:rsidR="007D6992" w:rsidRPr="00D52EAF" w:rsidRDefault="007D6992">
      <w:pPr>
        <w:pStyle w:val="Tekstpodstawowy"/>
        <w:numPr>
          <w:ilvl w:val="0"/>
          <w:numId w:val="21"/>
        </w:numPr>
        <w:ind w:left="284" w:right="110" w:hanging="284"/>
        <w:jc w:val="both"/>
        <w:rPr>
          <w:sz w:val="22"/>
          <w:szCs w:val="22"/>
        </w:rPr>
      </w:pPr>
      <w:r w:rsidRPr="00D52EAF">
        <w:rPr>
          <w:sz w:val="22"/>
          <w:szCs w:val="22"/>
        </w:rPr>
        <w:t>Zamawiający wykluczy z postępowania Wykonawcę:</w:t>
      </w:r>
    </w:p>
    <w:p w14:paraId="229DF08E" w14:textId="63A0B60A" w:rsidR="00DE5F87" w:rsidRDefault="00DE5F87">
      <w:pPr>
        <w:pStyle w:val="Akapitzlist"/>
        <w:numPr>
          <w:ilvl w:val="0"/>
          <w:numId w:val="22"/>
        </w:numPr>
        <w:ind w:left="567" w:hanging="283"/>
        <w:jc w:val="both"/>
      </w:pPr>
      <w:bookmarkStart w:id="7" w:name="_Hlk107397040"/>
      <w:r>
        <w:t>który nie spełnia warunków udziału w postępowaniu,</w:t>
      </w:r>
    </w:p>
    <w:p w14:paraId="4C6CD144" w14:textId="62AB3757" w:rsidR="001E15E4" w:rsidRPr="00D52EAF" w:rsidRDefault="001E15E4">
      <w:pPr>
        <w:pStyle w:val="Tekstpodstawowy"/>
        <w:numPr>
          <w:ilvl w:val="0"/>
          <w:numId w:val="22"/>
        </w:numPr>
        <w:ind w:left="567" w:right="110" w:hanging="283"/>
        <w:jc w:val="both"/>
        <w:rPr>
          <w:sz w:val="22"/>
          <w:szCs w:val="22"/>
        </w:rPr>
      </w:pPr>
      <w:r>
        <w:rPr>
          <w:sz w:val="22"/>
          <w:szCs w:val="22"/>
        </w:rPr>
        <w:t>k</w:t>
      </w:r>
      <w:r w:rsidRPr="00D52EAF">
        <w:rPr>
          <w:sz w:val="22"/>
          <w:szCs w:val="22"/>
        </w:rPr>
        <w:t>tóry jest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w:t>
      </w:r>
      <w:r>
        <w:rPr>
          <w:sz w:val="22"/>
          <w:szCs w:val="22"/>
        </w:rPr>
        <w:t xml:space="preserve">                                     </w:t>
      </w:r>
      <w:r w:rsidRPr="00D52EAF">
        <w:rPr>
          <w:sz w:val="22"/>
          <w:szCs w:val="22"/>
        </w:rPr>
        <w:t xml:space="preserve"> a Wykonawcą, polegające w szczególności na:</w:t>
      </w:r>
    </w:p>
    <w:p w14:paraId="05A4F513"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uczestniczeniu w spółce jako wspólnik spółki cywilnej lub spółki osobowej,</w:t>
      </w:r>
    </w:p>
    <w:p w14:paraId="245A8570"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posiadaniu co najmniej 10% udziałów lub akcji, o ile niższy próg nie wynika z przepisów prawa lub nie został określony przez I</w:t>
      </w:r>
      <w:r>
        <w:rPr>
          <w:sz w:val="22"/>
          <w:szCs w:val="22"/>
        </w:rPr>
        <w:t>Z</w:t>
      </w:r>
      <w:r w:rsidRPr="00D52EAF">
        <w:rPr>
          <w:sz w:val="22"/>
          <w:szCs w:val="22"/>
        </w:rPr>
        <w:t xml:space="preserve"> PO,</w:t>
      </w:r>
    </w:p>
    <w:p w14:paraId="3FBDE19E"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pełnieniu funkcji członka organu nadzorczego lub zarządzającego, prokurenta, pełnomocnika,</w:t>
      </w:r>
    </w:p>
    <w:p w14:paraId="27747B38" w14:textId="47E26A4F" w:rsidR="001E15E4" w:rsidRPr="001E15E4" w:rsidRDefault="001E15E4" w:rsidP="00C32A07">
      <w:pPr>
        <w:pStyle w:val="Tekstpodstawowy"/>
        <w:numPr>
          <w:ilvl w:val="0"/>
          <w:numId w:val="4"/>
        </w:numPr>
        <w:spacing w:after="0"/>
        <w:ind w:left="851" w:right="108" w:hanging="284"/>
        <w:jc w:val="both"/>
        <w:rPr>
          <w:sz w:val="22"/>
          <w:szCs w:val="22"/>
        </w:rPr>
      </w:pPr>
      <w:r w:rsidRPr="00D52EAF">
        <w:rPr>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5011BE06" w14:textId="059AE709" w:rsidR="00016B88" w:rsidRPr="00926BDE" w:rsidRDefault="002F23C1" w:rsidP="00C32A07">
      <w:pPr>
        <w:pStyle w:val="Akapitzlist"/>
        <w:numPr>
          <w:ilvl w:val="0"/>
          <w:numId w:val="22"/>
        </w:numPr>
        <w:ind w:left="567" w:hanging="283"/>
        <w:jc w:val="both"/>
      </w:pPr>
      <w:r w:rsidRPr="00926BDE">
        <w:t>który</w:t>
      </w:r>
      <w:r w:rsidR="00016B88" w:rsidRPr="00926BDE">
        <w:t xml:space="preserve"> podlega</w:t>
      </w:r>
      <w:r w:rsidRPr="00926BDE">
        <w:t xml:space="preserve"> </w:t>
      </w:r>
      <w:r w:rsidR="00016B88" w:rsidRPr="00926BDE">
        <w:t xml:space="preserve">wykluczeniu na podstawie art. 7 ust. 1 ustawy z dnia 13 kwietnia 2022 r. </w:t>
      </w:r>
      <w:r w:rsidR="00B94285">
        <w:t xml:space="preserve">                               </w:t>
      </w:r>
      <w:r w:rsidR="00016B88" w:rsidRPr="00926BDE">
        <w:t>o szczególnych rozwiązaniach w zakresie przeciwdziałania wspieraniu agresji na Ukrainę oraz służących ochronie bezpieczeństwa narodowego (Dz. U. poz. 835).</w:t>
      </w:r>
    </w:p>
    <w:p w14:paraId="70E23BE4" w14:textId="5C6EB1BF" w:rsidR="00A05EC2" w:rsidRPr="00A05EC2" w:rsidRDefault="00854F5F" w:rsidP="00C32A07">
      <w:pPr>
        <w:pStyle w:val="Tekstpodstawowy"/>
        <w:numPr>
          <w:ilvl w:val="0"/>
          <w:numId w:val="26"/>
        </w:numPr>
        <w:spacing w:before="120" w:after="360"/>
        <w:ind w:left="284" w:right="108" w:hanging="284"/>
        <w:jc w:val="both"/>
        <w:rPr>
          <w:sz w:val="22"/>
          <w:szCs w:val="22"/>
        </w:rPr>
      </w:pPr>
      <w:bookmarkStart w:id="8" w:name="_Hlk101951888"/>
      <w:bookmarkEnd w:id="7"/>
      <w:r w:rsidRPr="00926BDE">
        <w:rPr>
          <w:sz w:val="22"/>
          <w:szCs w:val="22"/>
        </w:rPr>
        <w:t>Na poświadczenie spełniania w/w warunków, Wykonawca zobowiązany jest do zł</w:t>
      </w:r>
      <w:r w:rsidR="00DE5F87">
        <w:rPr>
          <w:sz w:val="22"/>
          <w:szCs w:val="22"/>
        </w:rPr>
        <w:t xml:space="preserve">ożenia </w:t>
      </w:r>
      <w:r w:rsidR="002F23C1" w:rsidRPr="00926BDE">
        <w:rPr>
          <w:sz w:val="22"/>
          <w:szCs w:val="22"/>
        </w:rPr>
        <w:t>oświadczenie</w:t>
      </w:r>
      <w:r w:rsidR="00DB4C3C">
        <w:rPr>
          <w:sz w:val="22"/>
          <w:szCs w:val="22"/>
        </w:rPr>
        <w:t xml:space="preserve">                   </w:t>
      </w:r>
      <w:r w:rsidR="002F23C1" w:rsidRPr="00926BDE">
        <w:rPr>
          <w:sz w:val="22"/>
          <w:szCs w:val="22"/>
        </w:rPr>
        <w:t xml:space="preserve"> o niepodleganiu wykluczeniu ( wzór oświadczenia stanowi </w:t>
      </w:r>
      <w:r w:rsidR="002F23C1" w:rsidRPr="00926BDE">
        <w:rPr>
          <w:b/>
          <w:bCs/>
          <w:sz w:val="22"/>
          <w:szCs w:val="22"/>
        </w:rPr>
        <w:t xml:space="preserve">załącznik nr </w:t>
      </w:r>
      <w:r w:rsidR="00E54D2B">
        <w:rPr>
          <w:b/>
          <w:bCs/>
          <w:sz w:val="22"/>
          <w:szCs w:val="22"/>
        </w:rPr>
        <w:t>3</w:t>
      </w:r>
      <w:r w:rsidR="002F23C1" w:rsidRPr="00926BDE">
        <w:rPr>
          <w:b/>
          <w:bCs/>
          <w:sz w:val="22"/>
          <w:szCs w:val="22"/>
        </w:rPr>
        <w:t xml:space="preserve"> </w:t>
      </w:r>
      <w:r w:rsidR="002F23C1" w:rsidRPr="00926BDE">
        <w:rPr>
          <w:sz w:val="22"/>
          <w:szCs w:val="22"/>
        </w:rPr>
        <w:t>do niniejszego zapytania)</w:t>
      </w:r>
    </w:p>
    <w:bookmarkEnd w:id="8"/>
    <w:p w14:paraId="4DF2E53E" w14:textId="5B7B01C1" w:rsidR="006865E5" w:rsidRPr="00B16234" w:rsidRDefault="00026E86" w:rsidP="00C32A07">
      <w:pPr>
        <w:pStyle w:val="Tekstpodstawowy"/>
        <w:spacing w:before="120"/>
        <w:ind w:left="284" w:right="108" w:hanging="284"/>
        <w:jc w:val="both"/>
        <w:rPr>
          <w:b/>
          <w:bCs/>
          <w:sz w:val="22"/>
          <w:szCs w:val="22"/>
          <w:u w:val="single"/>
        </w:rPr>
      </w:pPr>
      <w:r>
        <w:rPr>
          <w:rFonts w:ascii="TimesNewRomanPSMT" w:eastAsiaTheme="minorHAnsi" w:hAnsi="TimesNewRomanPSMT" w:cs="TimesNewRomanPSMT"/>
          <w:b/>
          <w:bCs/>
          <w:sz w:val="22"/>
          <w:szCs w:val="22"/>
          <w:lang w:eastAsia="en-US"/>
        </w:rPr>
        <w:lastRenderedPageBreak/>
        <w:t>X</w:t>
      </w:r>
      <w:r w:rsidR="006865E5" w:rsidRPr="00026E86">
        <w:rPr>
          <w:b/>
          <w:bCs/>
          <w:sz w:val="22"/>
          <w:szCs w:val="22"/>
        </w:rPr>
        <w:t>.</w:t>
      </w:r>
      <w:r w:rsidR="009918C0">
        <w:rPr>
          <w:b/>
          <w:bCs/>
          <w:sz w:val="22"/>
          <w:szCs w:val="22"/>
        </w:rPr>
        <w:t xml:space="preserve"> </w:t>
      </w:r>
      <w:r w:rsidR="006865E5" w:rsidRPr="00B16234">
        <w:rPr>
          <w:b/>
          <w:bCs/>
          <w:sz w:val="22"/>
          <w:szCs w:val="22"/>
          <w:u w:val="single"/>
        </w:rPr>
        <w:t>WYKONAWCY WSPÓLNIE UBIEGAJĄCY SIĘ O UDZIELENIE ZAMÓWIENIA</w:t>
      </w:r>
    </w:p>
    <w:p w14:paraId="63564BE3"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Wykonawcy mogą wspólnie ubiegać się o udzielenie zamówienia.</w:t>
      </w:r>
    </w:p>
    <w:p w14:paraId="0C2A7E3D" w14:textId="77777777" w:rsidR="006865E5" w:rsidRPr="00B16234" w:rsidRDefault="006865E5">
      <w:pPr>
        <w:pStyle w:val="Tekstpodstawowy"/>
        <w:numPr>
          <w:ilvl w:val="0"/>
          <w:numId w:val="5"/>
        </w:numPr>
        <w:ind w:left="284" w:right="108" w:hanging="284"/>
        <w:jc w:val="both"/>
        <w:rPr>
          <w:sz w:val="22"/>
          <w:szCs w:val="22"/>
        </w:rPr>
      </w:pPr>
      <w:r w:rsidRPr="00B16234">
        <w:rPr>
          <w:sz w:val="22"/>
          <w:szCs w:val="22"/>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partnerów, przy czym termin na jaki została zawarta nie może być krótszy niż termin realizacji przedmiotu umowy z uwzględnieniem okresu udzielonej gwarancji i rękojmi.</w:t>
      </w:r>
    </w:p>
    <w:p w14:paraId="4A67E4BE"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Wykonawcy ponoszą solidarną odpowiedzialność za niewykonanie lub nienależyte wykonanie zobowiązania.</w:t>
      </w:r>
    </w:p>
    <w:p w14:paraId="6EC301B2" w14:textId="24BFB300" w:rsidR="006865E5" w:rsidRPr="00B16234" w:rsidRDefault="006865E5">
      <w:pPr>
        <w:pStyle w:val="Tekstpodstawowy"/>
        <w:numPr>
          <w:ilvl w:val="0"/>
          <w:numId w:val="5"/>
        </w:numPr>
        <w:ind w:left="284" w:right="110" w:hanging="284"/>
        <w:jc w:val="both"/>
        <w:rPr>
          <w:sz w:val="22"/>
          <w:szCs w:val="22"/>
        </w:rPr>
      </w:pPr>
      <w:r w:rsidRPr="00B16234">
        <w:rPr>
          <w:sz w:val="22"/>
          <w:szCs w:val="22"/>
        </w:rPr>
        <w:t xml:space="preserve">Wykonawcy składający ofertę wspólną zobowiązani są ustanowić Pełnomocnika do reprezentowania ich </w:t>
      </w:r>
      <w:r w:rsidR="00EC3757">
        <w:rPr>
          <w:sz w:val="22"/>
          <w:szCs w:val="22"/>
        </w:rPr>
        <w:t xml:space="preserve">                </w:t>
      </w:r>
      <w:r w:rsidRPr="00B16234">
        <w:rPr>
          <w:sz w:val="22"/>
          <w:szCs w:val="22"/>
        </w:rPr>
        <w:t>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530F0460"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Pełnomocnictwo musi wynikać z umowy lub z innej czynności prawnej, mieć formę pisemną. Fakt ustanowienia Pełnomocnika musi wynikać z załączonych do oferty dokumentów, wszelka korespondencja prowadzona będzie z Pełnomocnikiem.</w:t>
      </w:r>
    </w:p>
    <w:p w14:paraId="6E59FDB2" w14:textId="7AFDC3D6" w:rsidR="006865E5" w:rsidRPr="004A3C19" w:rsidRDefault="006865E5">
      <w:pPr>
        <w:pStyle w:val="Tekstpodstawowy"/>
        <w:numPr>
          <w:ilvl w:val="0"/>
          <w:numId w:val="5"/>
        </w:numPr>
        <w:ind w:left="284" w:right="110" w:hanging="284"/>
        <w:jc w:val="both"/>
        <w:rPr>
          <w:sz w:val="22"/>
          <w:szCs w:val="22"/>
        </w:rPr>
      </w:pPr>
      <w:r w:rsidRPr="00B16234">
        <w:rPr>
          <w:sz w:val="22"/>
          <w:szCs w:val="22"/>
        </w:rPr>
        <w:t xml:space="preserve">Stosowne pełnomocnictwo wymaga podpisu prawnie upoważnionych przedstawicieli każdego </w:t>
      </w:r>
      <w:r w:rsidR="00EC3757">
        <w:rPr>
          <w:sz w:val="22"/>
          <w:szCs w:val="22"/>
        </w:rPr>
        <w:t xml:space="preserve">                            </w:t>
      </w:r>
      <w:r w:rsidRPr="00B16234">
        <w:rPr>
          <w:sz w:val="22"/>
          <w:szCs w:val="22"/>
        </w:rPr>
        <w:t>z Wykonawców występujących wspólnie. Pełnomocnictwo należy złożyć w formie oryginału lub notarialnie poświadczonej kopii w przypadku złożenia oferty osobiście bądź pocztą, pocztą kurierską</w:t>
      </w:r>
      <w:r w:rsidR="004A3C19">
        <w:rPr>
          <w:sz w:val="22"/>
          <w:szCs w:val="22"/>
        </w:rPr>
        <w:t>.</w:t>
      </w:r>
    </w:p>
    <w:p w14:paraId="249BCEE8"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Spółka cywilna dołącza ww. pełnomocnictwo lub dokument, z którego wynika ww. pełnomocnictwo: poświadczoną za zgodność z oryginałem kopię umowy spółki cywilnej lub uchwałę.</w:t>
      </w:r>
    </w:p>
    <w:p w14:paraId="13E78495"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Oferta Wykonawców wspólnie ubiegających się o zamówienie winna zawierać wszystkie dokumenty, oświadczenia i informacje wymienione w zapytaniu ofertowym.</w:t>
      </w:r>
    </w:p>
    <w:p w14:paraId="39C5A1CB" w14:textId="05A6A6EC" w:rsidR="006865E5" w:rsidRPr="00B16234" w:rsidRDefault="006865E5" w:rsidP="00C32A07">
      <w:pPr>
        <w:pStyle w:val="Tekstpodstawowy"/>
        <w:numPr>
          <w:ilvl w:val="0"/>
          <w:numId w:val="5"/>
        </w:numPr>
        <w:spacing w:after="360"/>
        <w:ind w:left="284" w:right="108" w:hanging="284"/>
        <w:jc w:val="both"/>
        <w:rPr>
          <w:sz w:val="22"/>
          <w:szCs w:val="22"/>
        </w:rPr>
      </w:pPr>
      <w:r w:rsidRPr="00B16234">
        <w:rPr>
          <w:sz w:val="22"/>
          <w:szCs w:val="22"/>
        </w:rPr>
        <w:t>Zamawiający informuje, iż nie określa warunków realizacji zamówienia przez Wykonawców, wspólnie ubiegających się o udzielenie zamówienia, w inny sposób niż w przypadku pojedynczych Wykonawców.</w:t>
      </w:r>
    </w:p>
    <w:p w14:paraId="72493B06" w14:textId="18FF30BE" w:rsidR="00816268" w:rsidRPr="00026E86" w:rsidRDefault="00631BBE" w:rsidP="00026E86">
      <w:pPr>
        <w:spacing w:after="120"/>
        <w:jc w:val="both"/>
        <w:rPr>
          <w:b/>
          <w:bCs/>
          <w:sz w:val="22"/>
          <w:szCs w:val="22"/>
          <w:u w:val="single"/>
        </w:rPr>
      </w:pPr>
      <w:r w:rsidRPr="00026E86">
        <w:rPr>
          <w:b/>
          <w:bCs/>
          <w:sz w:val="22"/>
          <w:szCs w:val="22"/>
        </w:rPr>
        <w:t>X</w:t>
      </w:r>
      <w:r w:rsidR="009918C0">
        <w:rPr>
          <w:b/>
          <w:bCs/>
          <w:sz w:val="22"/>
          <w:szCs w:val="22"/>
        </w:rPr>
        <w:t>I</w:t>
      </w:r>
      <w:r w:rsidRPr="00026E86">
        <w:rPr>
          <w:b/>
          <w:bCs/>
          <w:sz w:val="22"/>
          <w:szCs w:val="22"/>
        </w:rPr>
        <w:t>.</w:t>
      </w:r>
      <w:r w:rsidR="00026E86" w:rsidRPr="00026E86">
        <w:rPr>
          <w:b/>
          <w:bCs/>
          <w:sz w:val="22"/>
          <w:szCs w:val="22"/>
        </w:rPr>
        <w:t xml:space="preserve">  </w:t>
      </w:r>
      <w:r w:rsidRPr="00026E86">
        <w:rPr>
          <w:b/>
          <w:bCs/>
          <w:sz w:val="22"/>
          <w:szCs w:val="22"/>
          <w:u w:val="single"/>
        </w:rPr>
        <w:t>DOKUMENTY SKŁADAJĄCE SIĘ NA OFERTĘ</w:t>
      </w:r>
    </w:p>
    <w:p w14:paraId="7469587A" w14:textId="77777777" w:rsidR="004E259A" w:rsidRPr="009642E0" w:rsidRDefault="004E259A">
      <w:pPr>
        <w:pStyle w:val="Tekstpodstawowy"/>
        <w:numPr>
          <w:ilvl w:val="0"/>
          <w:numId w:val="6"/>
        </w:numPr>
        <w:ind w:left="284" w:right="110" w:hanging="284"/>
        <w:jc w:val="both"/>
        <w:rPr>
          <w:sz w:val="22"/>
          <w:szCs w:val="22"/>
        </w:rPr>
      </w:pPr>
      <w:r w:rsidRPr="009642E0">
        <w:rPr>
          <w:sz w:val="22"/>
          <w:szCs w:val="22"/>
        </w:rPr>
        <w:t>Na ofertę składają się następujące dokumenty i załączniki:</w:t>
      </w:r>
    </w:p>
    <w:p w14:paraId="01EDC906" w14:textId="2F34F5C5" w:rsidR="004E259A" w:rsidRPr="00AE62B0" w:rsidRDefault="004E259A">
      <w:pPr>
        <w:pStyle w:val="Tekstpodstawowy"/>
        <w:numPr>
          <w:ilvl w:val="0"/>
          <w:numId w:val="7"/>
        </w:numPr>
        <w:ind w:left="709" w:right="110" w:hanging="283"/>
        <w:jc w:val="both"/>
        <w:rPr>
          <w:b/>
          <w:bCs/>
          <w:sz w:val="22"/>
          <w:szCs w:val="22"/>
        </w:rPr>
      </w:pPr>
      <w:r w:rsidRPr="009642E0">
        <w:rPr>
          <w:b/>
          <w:bCs/>
          <w:sz w:val="22"/>
          <w:szCs w:val="22"/>
        </w:rPr>
        <w:t xml:space="preserve">Wypełniony i podpisany formularz oferty, </w:t>
      </w:r>
      <w:r w:rsidRPr="009642E0">
        <w:rPr>
          <w:sz w:val="22"/>
          <w:szCs w:val="22"/>
        </w:rPr>
        <w:t xml:space="preserve">stanowiący </w:t>
      </w:r>
      <w:r w:rsidRPr="00EC3757">
        <w:rPr>
          <w:b/>
          <w:bCs/>
          <w:sz w:val="22"/>
          <w:szCs w:val="22"/>
        </w:rPr>
        <w:t xml:space="preserve">załącznik nr </w:t>
      </w:r>
      <w:r w:rsidR="00E54D2B">
        <w:rPr>
          <w:b/>
          <w:bCs/>
          <w:sz w:val="22"/>
          <w:szCs w:val="22"/>
        </w:rPr>
        <w:t>1</w:t>
      </w:r>
      <w:r w:rsidRPr="009642E0">
        <w:rPr>
          <w:sz w:val="22"/>
          <w:szCs w:val="22"/>
        </w:rPr>
        <w:t xml:space="preserve"> do zapytania ofertowego,</w:t>
      </w:r>
    </w:p>
    <w:p w14:paraId="2BF931D1" w14:textId="77777777" w:rsidR="009642E0" w:rsidRPr="009642E0" w:rsidRDefault="009642E0">
      <w:pPr>
        <w:pStyle w:val="Akapitzlist"/>
        <w:numPr>
          <w:ilvl w:val="0"/>
          <w:numId w:val="25"/>
        </w:numPr>
        <w:autoSpaceDN/>
        <w:spacing w:after="120"/>
        <w:ind w:left="709" w:right="110" w:hanging="283"/>
        <w:jc w:val="both"/>
        <w:textAlignment w:val="auto"/>
        <w:rPr>
          <w:b/>
          <w:bCs/>
          <w:vanish/>
          <w:kern w:val="0"/>
          <w:sz w:val="22"/>
          <w:szCs w:val="22"/>
          <w:lang w:eastAsia="zh-CN" w:bidi="ar-SA"/>
        </w:rPr>
      </w:pPr>
    </w:p>
    <w:p w14:paraId="5933513B" w14:textId="2A7615B3" w:rsidR="004E259A" w:rsidRPr="00E54D2B" w:rsidRDefault="009642E0">
      <w:pPr>
        <w:pStyle w:val="Tekstpodstawowy"/>
        <w:numPr>
          <w:ilvl w:val="0"/>
          <w:numId w:val="25"/>
        </w:numPr>
        <w:ind w:left="709" w:right="110" w:hanging="283"/>
        <w:jc w:val="both"/>
        <w:rPr>
          <w:b/>
          <w:bCs/>
          <w:sz w:val="22"/>
          <w:szCs w:val="22"/>
        </w:rPr>
      </w:pPr>
      <w:r w:rsidRPr="009642E0">
        <w:rPr>
          <w:b/>
          <w:bCs/>
          <w:sz w:val="22"/>
          <w:szCs w:val="22"/>
        </w:rPr>
        <w:t xml:space="preserve">Oświadczenie o spełnianiu warunków udziału w postępowaniu, </w:t>
      </w:r>
      <w:r w:rsidRPr="009642E0">
        <w:rPr>
          <w:sz w:val="22"/>
          <w:szCs w:val="22"/>
        </w:rPr>
        <w:t xml:space="preserve">stanowiące załącznik nr </w:t>
      </w:r>
      <w:r w:rsidR="00E54D2B">
        <w:rPr>
          <w:sz w:val="22"/>
          <w:szCs w:val="22"/>
        </w:rPr>
        <w:t>2</w:t>
      </w:r>
      <w:r w:rsidRPr="009642E0">
        <w:rPr>
          <w:sz w:val="22"/>
          <w:szCs w:val="22"/>
        </w:rPr>
        <w:t xml:space="preserve"> do zapytania ofertowego,( w przypadku Wykonawców występujących wspólnie podpisuje pełnomocnik bądź każdy z Wykonawców składa oświadczenie osobno),</w:t>
      </w:r>
      <w:bookmarkStart w:id="9" w:name="_Hlk107395912"/>
    </w:p>
    <w:bookmarkEnd w:id="9"/>
    <w:p w14:paraId="6CC4A203" w14:textId="2959F27D" w:rsidR="002F23C1" w:rsidRPr="00B747EC" w:rsidRDefault="002F23C1">
      <w:pPr>
        <w:pStyle w:val="Tekstpodstawowy"/>
        <w:numPr>
          <w:ilvl w:val="0"/>
          <w:numId w:val="25"/>
        </w:numPr>
        <w:ind w:left="709" w:right="110" w:hanging="283"/>
        <w:jc w:val="both"/>
        <w:rPr>
          <w:b/>
          <w:bCs/>
          <w:sz w:val="22"/>
          <w:szCs w:val="22"/>
        </w:rPr>
      </w:pPr>
      <w:r w:rsidRPr="00926BDE">
        <w:rPr>
          <w:b/>
          <w:bCs/>
          <w:sz w:val="22"/>
          <w:szCs w:val="22"/>
        </w:rPr>
        <w:t xml:space="preserve">Oświadczenie o </w:t>
      </w:r>
      <w:r w:rsidR="002C4410" w:rsidRPr="00926BDE">
        <w:rPr>
          <w:b/>
          <w:bCs/>
          <w:sz w:val="22"/>
          <w:szCs w:val="22"/>
        </w:rPr>
        <w:t xml:space="preserve">niepodleganiu wykluczeniu, </w:t>
      </w:r>
      <w:r w:rsidR="002C4410" w:rsidRPr="00926BDE">
        <w:rPr>
          <w:sz w:val="22"/>
          <w:szCs w:val="22"/>
        </w:rPr>
        <w:t xml:space="preserve">stanowiące załącznik nr </w:t>
      </w:r>
      <w:r w:rsidR="00E54D2B">
        <w:rPr>
          <w:sz w:val="22"/>
          <w:szCs w:val="22"/>
        </w:rPr>
        <w:t>3</w:t>
      </w:r>
      <w:r w:rsidR="002C4410" w:rsidRPr="00926BDE">
        <w:rPr>
          <w:sz w:val="22"/>
          <w:szCs w:val="22"/>
        </w:rPr>
        <w:t xml:space="preserve"> do zapytania ofertowego,          (w przypadku Wykonawców występujących wspólnie podpisuje pełnomocnik bądź każdy                                    z Wykonawców składa oświadczenie osobno),</w:t>
      </w:r>
    </w:p>
    <w:p w14:paraId="7AB86BFD" w14:textId="4E6F6ACE" w:rsidR="00B747EC" w:rsidRPr="00E54D2B" w:rsidRDefault="00B747EC">
      <w:pPr>
        <w:pStyle w:val="Tekstpodstawowy"/>
        <w:numPr>
          <w:ilvl w:val="0"/>
          <w:numId w:val="25"/>
        </w:numPr>
        <w:ind w:left="709" w:right="110" w:hanging="283"/>
        <w:jc w:val="both"/>
        <w:rPr>
          <w:b/>
          <w:bCs/>
          <w:sz w:val="22"/>
          <w:szCs w:val="22"/>
        </w:rPr>
      </w:pPr>
      <w:r>
        <w:rPr>
          <w:b/>
          <w:bCs/>
          <w:sz w:val="22"/>
          <w:szCs w:val="22"/>
        </w:rPr>
        <w:t>Specyfikacja oferowanego urządzenia</w:t>
      </w:r>
    </w:p>
    <w:p w14:paraId="5F29894F" w14:textId="3AABE316" w:rsidR="004E259A" w:rsidRPr="00A05EC2" w:rsidRDefault="004E259A">
      <w:pPr>
        <w:pStyle w:val="Tekstpodstawowy"/>
        <w:numPr>
          <w:ilvl w:val="0"/>
          <w:numId w:val="25"/>
        </w:numPr>
        <w:ind w:left="709" w:right="110" w:hanging="283"/>
        <w:jc w:val="both"/>
        <w:rPr>
          <w:b/>
          <w:bCs/>
          <w:sz w:val="22"/>
          <w:szCs w:val="22"/>
        </w:rPr>
      </w:pPr>
      <w:r w:rsidRPr="009642E0">
        <w:rPr>
          <w:b/>
          <w:bCs/>
          <w:sz w:val="22"/>
          <w:szCs w:val="22"/>
        </w:rPr>
        <w:t xml:space="preserve">Pełnomocnictwo </w:t>
      </w:r>
      <w:r w:rsidRPr="009642E0">
        <w:rPr>
          <w:sz w:val="22"/>
          <w:szCs w:val="22"/>
        </w:rPr>
        <w:t xml:space="preserve">(oryginał lub notarialnie poświadczona kopia) do reprezentowania Wykonawcy </w:t>
      </w:r>
      <w:r w:rsidR="00B94285">
        <w:rPr>
          <w:sz w:val="22"/>
          <w:szCs w:val="22"/>
        </w:rPr>
        <w:t xml:space="preserve">                 </w:t>
      </w:r>
      <w:r w:rsidRPr="009642E0">
        <w:rPr>
          <w:sz w:val="22"/>
          <w:szCs w:val="22"/>
        </w:rPr>
        <w:t>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kopia notarialnie poświadczona);</w:t>
      </w:r>
    </w:p>
    <w:p w14:paraId="389A30F5" w14:textId="10FDA485" w:rsidR="00631BBE" w:rsidRPr="000002D9" w:rsidRDefault="00F46ECE" w:rsidP="00150DA5">
      <w:pPr>
        <w:spacing w:after="120"/>
        <w:ind w:left="567" w:hanging="567"/>
        <w:jc w:val="both"/>
        <w:rPr>
          <w:b/>
          <w:bCs/>
          <w:sz w:val="22"/>
          <w:szCs w:val="22"/>
          <w:u w:val="single"/>
        </w:rPr>
      </w:pPr>
      <w:bookmarkStart w:id="10" w:name="_Hlk99533157"/>
      <w:r w:rsidRPr="002F6B1A">
        <w:rPr>
          <w:b/>
          <w:bCs/>
          <w:sz w:val="22"/>
          <w:szCs w:val="22"/>
        </w:rPr>
        <w:t>X</w:t>
      </w:r>
      <w:r w:rsidR="009918C0">
        <w:rPr>
          <w:b/>
          <w:bCs/>
          <w:sz w:val="22"/>
          <w:szCs w:val="22"/>
        </w:rPr>
        <w:t>II</w:t>
      </w:r>
      <w:r w:rsidRPr="002F6B1A">
        <w:rPr>
          <w:b/>
          <w:bCs/>
          <w:sz w:val="22"/>
          <w:szCs w:val="22"/>
        </w:rPr>
        <w:t>.</w:t>
      </w:r>
      <w:r w:rsidRPr="002F6B1A">
        <w:rPr>
          <w:b/>
          <w:bCs/>
          <w:sz w:val="22"/>
          <w:szCs w:val="22"/>
        </w:rPr>
        <w:tab/>
      </w:r>
      <w:r w:rsidRPr="009642E0">
        <w:rPr>
          <w:b/>
          <w:bCs/>
          <w:sz w:val="22"/>
          <w:szCs w:val="22"/>
          <w:u w:val="single"/>
        </w:rPr>
        <w:t xml:space="preserve">KRYTERIA OCENY OFERTY ORAZ INFORMACJA O WAGACH PUNKTOWYCH LUB PROCENTOWYCH PRZYPISANYCH DO POSZCZEGÓLNYCH KRYTERIÓW OCENY OFERTY ORAZ </w:t>
      </w:r>
      <w:r w:rsidR="00497A70" w:rsidRPr="009642E0">
        <w:rPr>
          <w:b/>
          <w:bCs/>
          <w:sz w:val="22"/>
          <w:szCs w:val="22"/>
          <w:u w:val="single"/>
        </w:rPr>
        <w:t>O</w:t>
      </w:r>
      <w:r w:rsidRPr="009642E0">
        <w:rPr>
          <w:b/>
          <w:bCs/>
          <w:sz w:val="22"/>
          <w:szCs w:val="22"/>
          <w:u w:val="single"/>
        </w:rPr>
        <w:t xml:space="preserve">PIS SPOSOBU PRZYZNAWANIA PUNKTACJI ZA SPEŁNIENIE DANEGO </w:t>
      </w:r>
      <w:r w:rsidRPr="000002D9">
        <w:rPr>
          <w:b/>
          <w:bCs/>
          <w:sz w:val="22"/>
          <w:szCs w:val="22"/>
          <w:u w:val="single"/>
        </w:rPr>
        <w:t>KRYTERIUM OCENY OFERTY</w:t>
      </w:r>
    </w:p>
    <w:p w14:paraId="2F62E963" w14:textId="77777777" w:rsidR="000002D9" w:rsidRPr="00DA1A54" w:rsidRDefault="000002D9" w:rsidP="000002D9">
      <w:pPr>
        <w:pStyle w:val="Akapitzlist"/>
        <w:widowControl w:val="0"/>
        <w:numPr>
          <w:ilvl w:val="0"/>
          <w:numId w:val="42"/>
        </w:numPr>
        <w:tabs>
          <w:tab w:val="left" w:pos="426"/>
        </w:tabs>
        <w:suppressAutoHyphens w:val="0"/>
        <w:autoSpaceDN/>
        <w:contextualSpacing/>
        <w:textAlignment w:val="auto"/>
        <w:rPr>
          <w:rStyle w:val="markedcontent"/>
          <w:b/>
          <w:color w:val="000000"/>
          <w:sz w:val="22"/>
          <w:szCs w:val="22"/>
        </w:rPr>
      </w:pPr>
      <w:bookmarkStart w:id="11" w:name="_Hlk101946840"/>
      <w:bookmarkEnd w:id="10"/>
      <w:r w:rsidRPr="000002D9">
        <w:rPr>
          <w:rStyle w:val="markedcontent"/>
          <w:sz w:val="22"/>
          <w:szCs w:val="22"/>
        </w:rPr>
        <w:t>Przy wyborze najkorzystniejszej oferty Zamawiający będzie się kierował następującymi kryteriami</w:t>
      </w:r>
      <w:r w:rsidRPr="000002D9">
        <w:rPr>
          <w:sz w:val="22"/>
          <w:szCs w:val="22"/>
        </w:rPr>
        <w:t xml:space="preserve"> </w:t>
      </w:r>
      <w:r w:rsidRPr="000002D9">
        <w:rPr>
          <w:rStyle w:val="markedcontent"/>
          <w:sz w:val="22"/>
          <w:szCs w:val="22"/>
        </w:rPr>
        <w:t>oceny ofert:</w:t>
      </w:r>
      <w:r>
        <w:br/>
      </w:r>
      <w:r w:rsidRPr="00DA1A54">
        <w:rPr>
          <w:rStyle w:val="markedcontent"/>
          <w:b/>
          <w:sz w:val="22"/>
          <w:szCs w:val="22"/>
        </w:rPr>
        <w:lastRenderedPageBreak/>
        <w:t>Cena oferty brutto – waga kryterium 70%,</w:t>
      </w:r>
      <w:r w:rsidRPr="00DA1A54">
        <w:rPr>
          <w:b/>
          <w:sz w:val="22"/>
          <w:szCs w:val="22"/>
        </w:rPr>
        <w:br/>
      </w:r>
      <w:r w:rsidRPr="00DA1A54">
        <w:rPr>
          <w:rStyle w:val="markedcontent"/>
          <w:b/>
          <w:sz w:val="22"/>
          <w:szCs w:val="22"/>
        </w:rPr>
        <w:t>Okres gwarancji – waga kryterium 30%,</w:t>
      </w:r>
      <w:r w:rsidRPr="00DA1A54">
        <w:rPr>
          <w:sz w:val="22"/>
          <w:szCs w:val="22"/>
        </w:rPr>
        <w:br/>
      </w:r>
    </w:p>
    <w:p w14:paraId="00A0528F" w14:textId="77777777" w:rsidR="000002D9" w:rsidRPr="00DA1A54" w:rsidRDefault="000002D9" w:rsidP="000002D9">
      <w:pPr>
        <w:pStyle w:val="Akapitzlist"/>
        <w:widowControl w:val="0"/>
        <w:numPr>
          <w:ilvl w:val="0"/>
          <w:numId w:val="42"/>
        </w:numPr>
        <w:tabs>
          <w:tab w:val="left" w:pos="426"/>
        </w:tabs>
        <w:suppressAutoHyphens w:val="0"/>
        <w:autoSpaceDN/>
        <w:contextualSpacing/>
        <w:textAlignment w:val="auto"/>
        <w:rPr>
          <w:rStyle w:val="markedcontent"/>
          <w:b/>
          <w:color w:val="000000"/>
          <w:sz w:val="22"/>
          <w:szCs w:val="22"/>
        </w:rPr>
      </w:pPr>
      <w:r w:rsidRPr="00DA1A54">
        <w:rPr>
          <w:rStyle w:val="markedcontent"/>
          <w:sz w:val="22"/>
          <w:szCs w:val="22"/>
        </w:rPr>
        <w:t>Zasada oceny ofert</w:t>
      </w:r>
      <w:r w:rsidRPr="00DA1A54">
        <w:rPr>
          <w:sz w:val="22"/>
          <w:szCs w:val="22"/>
        </w:rPr>
        <w:br/>
      </w:r>
      <w:r w:rsidRPr="00DA1A54">
        <w:rPr>
          <w:rStyle w:val="markedcontent"/>
          <w:sz w:val="22"/>
          <w:szCs w:val="22"/>
          <w:u w:val="single"/>
        </w:rPr>
        <w:t>Oferta najtańsza otrzyma od członka komisji 100 punktów.</w:t>
      </w:r>
    </w:p>
    <w:p w14:paraId="218BF864" w14:textId="77777777" w:rsidR="000002D9" w:rsidRPr="00DA1A54" w:rsidRDefault="000002D9" w:rsidP="000002D9">
      <w:pPr>
        <w:pStyle w:val="Akapitzlist"/>
        <w:widowControl w:val="0"/>
        <w:tabs>
          <w:tab w:val="left" w:pos="426"/>
        </w:tabs>
        <w:ind w:left="380"/>
        <w:rPr>
          <w:rStyle w:val="markedcontent"/>
          <w:sz w:val="22"/>
          <w:szCs w:val="22"/>
        </w:rPr>
      </w:pPr>
      <w:r w:rsidRPr="00DA1A54">
        <w:rPr>
          <w:rStyle w:val="markedcontent"/>
          <w:b/>
          <w:sz w:val="22"/>
          <w:szCs w:val="22"/>
        </w:rPr>
        <w:t>Cena (C) – waga 70 %</w:t>
      </w:r>
      <w:r w:rsidRPr="00DA1A54">
        <w:rPr>
          <w:sz w:val="22"/>
          <w:szCs w:val="22"/>
        </w:rPr>
        <w:br/>
      </w:r>
      <w:r w:rsidRPr="00DA1A54">
        <w:rPr>
          <w:rStyle w:val="markedcontent"/>
          <w:sz w:val="22"/>
          <w:szCs w:val="22"/>
        </w:rPr>
        <w:t>cena najniższa brutto*</w:t>
      </w:r>
      <w:r w:rsidRPr="00DA1A54">
        <w:rPr>
          <w:sz w:val="22"/>
          <w:szCs w:val="22"/>
        </w:rPr>
        <w:br/>
      </w:r>
      <w:r w:rsidRPr="00DA1A54">
        <w:rPr>
          <w:rStyle w:val="markedcontent"/>
          <w:b/>
          <w:sz w:val="22"/>
          <w:szCs w:val="22"/>
        </w:rPr>
        <w:t>C = ------------------------------------------------ x 100 pkt x 70 %</w:t>
      </w:r>
      <w:r w:rsidRPr="00DA1A54">
        <w:rPr>
          <w:sz w:val="22"/>
          <w:szCs w:val="22"/>
        </w:rPr>
        <w:br/>
      </w:r>
      <w:r w:rsidRPr="00DA1A54">
        <w:rPr>
          <w:rStyle w:val="markedcontent"/>
          <w:sz w:val="22"/>
          <w:szCs w:val="22"/>
        </w:rPr>
        <w:t>cena oferty ocenianej brutto</w:t>
      </w:r>
      <w:r w:rsidRPr="00DA1A54">
        <w:rPr>
          <w:sz w:val="22"/>
          <w:szCs w:val="22"/>
        </w:rPr>
        <w:br/>
      </w:r>
      <w:r w:rsidRPr="00DA1A54">
        <w:rPr>
          <w:rStyle w:val="markedcontent"/>
          <w:sz w:val="22"/>
          <w:szCs w:val="22"/>
        </w:rPr>
        <w:t>* spośród wszystkich złożonych ofert niepodlegających odrzuceniu</w:t>
      </w:r>
    </w:p>
    <w:p w14:paraId="11C4CFE7" w14:textId="77777777" w:rsidR="000002D9" w:rsidRPr="00DA1A54" w:rsidRDefault="000002D9" w:rsidP="000002D9">
      <w:pPr>
        <w:pStyle w:val="Akapitzlist"/>
        <w:numPr>
          <w:ilvl w:val="0"/>
          <w:numId w:val="43"/>
        </w:numPr>
        <w:suppressAutoHyphens w:val="0"/>
        <w:autoSpaceDN/>
        <w:contextualSpacing/>
        <w:textAlignment w:val="auto"/>
        <w:rPr>
          <w:b/>
          <w:sz w:val="22"/>
          <w:szCs w:val="22"/>
        </w:rPr>
      </w:pPr>
      <w:r w:rsidRPr="00DA1A54">
        <w:rPr>
          <w:rStyle w:val="markedcontent"/>
          <w:sz w:val="22"/>
          <w:szCs w:val="22"/>
        </w:rPr>
        <w:t>Podstawą przyznania punktów w kryterium „cena” będzie cena ofertowa brutto podana przez Wykonawcę w Formularzu Ofertowym.</w:t>
      </w:r>
    </w:p>
    <w:p w14:paraId="2212D2E2" w14:textId="77777777" w:rsidR="00B9189E" w:rsidRPr="00DA1A54" w:rsidRDefault="000002D9" w:rsidP="000002D9">
      <w:pPr>
        <w:pStyle w:val="Akapitzlist"/>
        <w:numPr>
          <w:ilvl w:val="0"/>
          <w:numId w:val="43"/>
        </w:numPr>
        <w:suppressAutoHyphens w:val="0"/>
        <w:autoSpaceDN/>
        <w:contextualSpacing/>
        <w:textAlignment w:val="auto"/>
        <w:rPr>
          <w:b/>
          <w:sz w:val="22"/>
          <w:szCs w:val="22"/>
        </w:rPr>
      </w:pPr>
      <w:r w:rsidRPr="00DA1A54">
        <w:rPr>
          <w:rStyle w:val="markedcontent"/>
          <w:sz w:val="22"/>
          <w:szCs w:val="22"/>
        </w:rPr>
        <w:t>Cena ofertowa brutto musi uwzględniać wszelkie koszty jakie Wykonawca poniesie w związku z realizacją przedmiotu zamówienia.</w:t>
      </w:r>
    </w:p>
    <w:p w14:paraId="4668790B" w14:textId="4730EB50" w:rsidR="000002D9" w:rsidRPr="00DA1A54" w:rsidRDefault="000002D9" w:rsidP="00B9189E">
      <w:pPr>
        <w:ind w:left="360"/>
        <w:contextualSpacing/>
        <w:rPr>
          <w:rStyle w:val="markedcontent"/>
          <w:b/>
          <w:sz w:val="22"/>
          <w:szCs w:val="22"/>
        </w:rPr>
      </w:pPr>
      <w:r w:rsidRPr="00DA1A54">
        <w:rPr>
          <w:rStyle w:val="markedcontent"/>
          <w:sz w:val="22"/>
          <w:szCs w:val="22"/>
        </w:rPr>
        <w:t xml:space="preserve">2) </w:t>
      </w:r>
      <w:r w:rsidRPr="00DA1A54">
        <w:rPr>
          <w:rStyle w:val="markedcontent"/>
          <w:b/>
          <w:sz w:val="22"/>
          <w:szCs w:val="22"/>
        </w:rPr>
        <w:t>Okres gwarancji– waga 30 %</w:t>
      </w:r>
      <w:r w:rsidRPr="00DA1A54">
        <w:rPr>
          <w:sz w:val="22"/>
          <w:szCs w:val="22"/>
        </w:rPr>
        <w:br/>
      </w:r>
      <w:r w:rsidRPr="00DA1A54">
        <w:rPr>
          <w:rStyle w:val="markedcontent"/>
          <w:b/>
          <w:sz w:val="22"/>
          <w:szCs w:val="22"/>
        </w:rPr>
        <w:t>Oferty z okresem gwarancji równym 24 miesięcy - otrzymają liczbę punktów =0 pkt.</w:t>
      </w:r>
      <w:r w:rsidRPr="00DA1A54">
        <w:rPr>
          <w:b/>
          <w:sz w:val="22"/>
          <w:szCs w:val="22"/>
        </w:rPr>
        <w:br/>
      </w:r>
      <w:r w:rsidRPr="00DA1A54">
        <w:rPr>
          <w:rStyle w:val="markedcontent"/>
          <w:b/>
          <w:sz w:val="22"/>
          <w:szCs w:val="22"/>
        </w:rPr>
        <w:t>Oferty z okresem gwarancji równym 36 miesiące - otrzymają liczbę punktów=10pkt.</w:t>
      </w:r>
      <w:r w:rsidRPr="00DA1A54">
        <w:rPr>
          <w:b/>
          <w:sz w:val="22"/>
          <w:szCs w:val="22"/>
        </w:rPr>
        <w:br/>
      </w:r>
      <w:r w:rsidRPr="00DA1A54">
        <w:rPr>
          <w:rStyle w:val="markedcontent"/>
          <w:b/>
          <w:sz w:val="22"/>
          <w:szCs w:val="22"/>
        </w:rPr>
        <w:t>Oferty z okresem gwarancji równym 48 miesięcy - otrzymają liczbę punktów =20pkt.</w:t>
      </w:r>
      <w:r w:rsidRPr="00DA1A54">
        <w:rPr>
          <w:b/>
          <w:sz w:val="22"/>
          <w:szCs w:val="22"/>
        </w:rPr>
        <w:br/>
      </w:r>
      <w:r w:rsidRPr="00DA1A54">
        <w:rPr>
          <w:rStyle w:val="markedcontent"/>
          <w:b/>
          <w:sz w:val="22"/>
          <w:szCs w:val="22"/>
        </w:rPr>
        <w:t>Oferty z okresem gwarancji równym 60 miesięcy - otrzymają liczbę punktów =30 pkt.</w:t>
      </w:r>
      <w:r w:rsidRPr="00DA1A54">
        <w:rPr>
          <w:b/>
          <w:sz w:val="22"/>
          <w:szCs w:val="22"/>
        </w:rPr>
        <w:br/>
      </w:r>
    </w:p>
    <w:p w14:paraId="3C19A3ED" w14:textId="75AF6F1F" w:rsidR="00615CD7" w:rsidRPr="00DA1A54" w:rsidRDefault="000002D9" w:rsidP="00DA1A54">
      <w:pPr>
        <w:rPr>
          <w:b/>
          <w:sz w:val="22"/>
          <w:szCs w:val="22"/>
        </w:rPr>
      </w:pPr>
      <w:r w:rsidRPr="00DA1A54">
        <w:rPr>
          <w:rStyle w:val="markedcontent"/>
          <w:sz w:val="22"/>
          <w:szCs w:val="22"/>
        </w:rPr>
        <w:t>W przypadku niewskazania okresu gwarancji Zamawiający przyjmie, iż Wykonawca oferuje najkrótszy</w:t>
      </w:r>
      <w:r w:rsidRPr="00DA1A54">
        <w:rPr>
          <w:sz w:val="22"/>
          <w:szCs w:val="22"/>
        </w:rPr>
        <w:t xml:space="preserve"> </w:t>
      </w:r>
      <w:r w:rsidRPr="00DA1A54">
        <w:rPr>
          <w:rStyle w:val="markedcontent"/>
          <w:sz w:val="22"/>
          <w:szCs w:val="22"/>
        </w:rPr>
        <w:t>okres gwarancji tj. 24 miesięcy.</w:t>
      </w:r>
      <w:r w:rsidRPr="00DA1A54">
        <w:rPr>
          <w:sz w:val="22"/>
          <w:szCs w:val="22"/>
        </w:rPr>
        <w:br/>
      </w:r>
      <w:r w:rsidRPr="00DA1A54">
        <w:rPr>
          <w:rStyle w:val="markedcontent"/>
          <w:sz w:val="22"/>
          <w:szCs w:val="22"/>
        </w:rPr>
        <w:t>3. Punktacja przyznawana ofertom w poszczególnych kryteriach oceny ofert będzie liczona z</w:t>
      </w:r>
      <w:r w:rsidRPr="00DA1A54">
        <w:rPr>
          <w:sz w:val="22"/>
          <w:szCs w:val="22"/>
        </w:rPr>
        <w:t xml:space="preserve"> </w:t>
      </w:r>
      <w:r w:rsidRPr="00DA1A54">
        <w:rPr>
          <w:rStyle w:val="markedcontent"/>
          <w:sz w:val="22"/>
          <w:szCs w:val="22"/>
        </w:rPr>
        <w:t>dokładnością do dwóch miejsc po przecinku, zgodnie z zasadami arytmetyki.</w:t>
      </w:r>
      <w:r w:rsidRPr="00DA1A54">
        <w:rPr>
          <w:sz w:val="22"/>
          <w:szCs w:val="22"/>
        </w:rPr>
        <w:br/>
      </w:r>
      <w:r w:rsidRPr="00DA1A54">
        <w:rPr>
          <w:rStyle w:val="markedcontent"/>
          <w:sz w:val="22"/>
          <w:szCs w:val="22"/>
        </w:rPr>
        <w:t>4. W toku badania i oceny ofert Zamawiający może żądać od Wykonawcy wyjaśnień dotyczących</w:t>
      </w:r>
      <w:r w:rsidRPr="00DA1A54">
        <w:rPr>
          <w:sz w:val="22"/>
          <w:szCs w:val="22"/>
        </w:rPr>
        <w:t xml:space="preserve"> </w:t>
      </w:r>
      <w:r w:rsidRPr="00DA1A54">
        <w:rPr>
          <w:rStyle w:val="markedcontent"/>
          <w:sz w:val="22"/>
          <w:szCs w:val="22"/>
        </w:rPr>
        <w:t>treści złożonej oferty, w tym zaoferowanej ceny.</w:t>
      </w:r>
    </w:p>
    <w:bookmarkEnd w:id="11"/>
    <w:p w14:paraId="12D90A25" w14:textId="5F480CF6" w:rsidR="0021175C" w:rsidRDefault="00DA1A54" w:rsidP="00DA1A54">
      <w:pPr>
        <w:pStyle w:val="Tekstpodstawowy"/>
        <w:spacing w:after="360"/>
        <w:ind w:right="108"/>
        <w:jc w:val="both"/>
        <w:rPr>
          <w:sz w:val="22"/>
          <w:szCs w:val="22"/>
        </w:rPr>
      </w:pPr>
      <w:r>
        <w:rPr>
          <w:sz w:val="22"/>
          <w:szCs w:val="22"/>
        </w:rPr>
        <w:t>5.</w:t>
      </w:r>
      <w:r w:rsidR="0021175C" w:rsidRPr="002F6B1A">
        <w:rPr>
          <w:sz w:val="22"/>
          <w:szCs w:val="22"/>
        </w:rPr>
        <w:t>W przypadku złożenia oferty niekompletnej, Zamawiający dopuszcza możliwość jednorazowego uzupełnienia brakujących dokumentów i oświadczeń na wezwanie i w terminie wyznaczonym przez Zamawiającego. Złożone na wezwanie Zamawiającego oświadczenia lub dokumenty lub pełnomocnictwa powinny potwierdzać spełniani</w:t>
      </w:r>
      <w:bookmarkStart w:id="12" w:name="_GoBack"/>
      <w:bookmarkEnd w:id="12"/>
      <w:r w:rsidR="0021175C" w:rsidRPr="002F6B1A">
        <w:rPr>
          <w:sz w:val="22"/>
          <w:szCs w:val="22"/>
        </w:rPr>
        <w:t>e przez Wykonawcę warunków udziału w postępowaniu określonych przez Zamawiającego, nie później niż w dniu, w którym upłynął termin składania ofert.</w:t>
      </w:r>
    </w:p>
    <w:p w14:paraId="44990BAE" w14:textId="78D1CE7E" w:rsidR="0021175C" w:rsidRPr="009642E0" w:rsidRDefault="0021175C" w:rsidP="00026E86">
      <w:pPr>
        <w:spacing w:after="120"/>
        <w:jc w:val="both"/>
        <w:rPr>
          <w:b/>
          <w:bCs/>
          <w:sz w:val="22"/>
          <w:szCs w:val="22"/>
        </w:rPr>
      </w:pPr>
      <w:r w:rsidRPr="002F6B1A">
        <w:rPr>
          <w:b/>
          <w:bCs/>
          <w:sz w:val="22"/>
          <w:szCs w:val="22"/>
        </w:rPr>
        <w:t>X</w:t>
      </w:r>
      <w:r w:rsidR="00026E86">
        <w:rPr>
          <w:b/>
          <w:bCs/>
          <w:sz w:val="22"/>
          <w:szCs w:val="22"/>
        </w:rPr>
        <w:t>I</w:t>
      </w:r>
      <w:r w:rsidR="00027555">
        <w:rPr>
          <w:b/>
          <w:bCs/>
          <w:sz w:val="22"/>
          <w:szCs w:val="22"/>
        </w:rPr>
        <w:t>II</w:t>
      </w:r>
      <w:r w:rsidRPr="002F6B1A">
        <w:rPr>
          <w:b/>
          <w:bCs/>
          <w:sz w:val="22"/>
          <w:szCs w:val="22"/>
        </w:rPr>
        <w:t>.</w:t>
      </w:r>
      <w:r w:rsidR="00026E86">
        <w:rPr>
          <w:b/>
          <w:bCs/>
          <w:sz w:val="22"/>
          <w:szCs w:val="22"/>
        </w:rPr>
        <w:t xml:space="preserve"> </w:t>
      </w:r>
      <w:r w:rsidRPr="009642E0">
        <w:rPr>
          <w:b/>
          <w:bCs/>
          <w:sz w:val="22"/>
          <w:szCs w:val="22"/>
          <w:u w:val="single"/>
        </w:rPr>
        <w:t>OPIS SPOSOBU OBLICZENIA CENY</w:t>
      </w:r>
    </w:p>
    <w:p w14:paraId="120F7D12" w14:textId="70B07D3D" w:rsidR="00204BEA" w:rsidRPr="002F6B1A" w:rsidRDefault="00204BEA">
      <w:pPr>
        <w:pStyle w:val="Tekstpodstawowy"/>
        <w:numPr>
          <w:ilvl w:val="0"/>
          <w:numId w:val="24"/>
        </w:numPr>
        <w:ind w:left="284" w:right="110" w:hanging="284"/>
        <w:jc w:val="both"/>
        <w:rPr>
          <w:sz w:val="22"/>
          <w:szCs w:val="22"/>
        </w:rPr>
      </w:pPr>
      <w:r w:rsidRPr="002F6B1A">
        <w:rPr>
          <w:sz w:val="22"/>
          <w:szCs w:val="22"/>
        </w:rPr>
        <w:t>Wykonawca określi cenę brutto, która stanowić będzie wynagrodzenie ryczałtowe za realizację przedmiotu zamówienia, podając ją w zapisie liczbowym i słownie w Formularzu oferty, sporządzonym wg wzoru do zapytania ofertowego.</w:t>
      </w:r>
    </w:p>
    <w:p w14:paraId="796423E3"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Cena brutto oferty musi obejmować wszystkie koszty niezbędne do prawidłowego i pełnego wykonania przedmiotu zamówienia, podatki, opłaty, zastosowane rabaty i upusty finansowe i uwzględniać cały zakres przedmiotu zamówienia wynikający z treści zapytania ofertowego oraz wzoru umowy. Jeżeli Wykonawca zaproponuje w ofercie rabaty lub upusty nie uwzględnione w cenie wpisanej do formularza cenowego oferty Zamawiający nie będzie ich brał pod uwagę przy ocenie oferty. Cenę oferty stanowi suma wszystkich jej elementów łącznie z podatkiem VAT.</w:t>
      </w:r>
      <w:r w:rsidRPr="002F6B1A">
        <w:rPr>
          <w:b/>
          <w:bCs/>
          <w:sz w:val="22"/>
          <w:szCs w:val="22"/>
          <w:u w:val="single"/>
        </w:rPr>
        <w:t xml:space="preserve"> </w:t>
      </w:r>
    </w:p>
    <w:p w14:paraId="11C1BBF8"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Nie przewiduje się żadnych przedpłat ani zaliczek na poczet realizacji przedmiotu umowy.</w:t>
      </w:r>
    </w:p>
    <w:p w14:paraId="5054E05A"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Podane w ofercie ceny muszą być wyrażone w PLN (z dokładnością do dwóch miejsc po przecinku), jeżeli obliczana cena ma więcej miejsc po przecinku należy ją zaokrąglić w ten sposób, że cyfry od 1 do 4 należy zaokrąglić w dół, natomiast cyfry od 5 do 9 należy zaokrąglić w górę.</w:t>
      </w:r>
    </w:p>
    <w:p w14:paraId="4F8E10A5" w14:textId="780CC710" w:rsidR="0021175C" w:rsidRPr="002F6B1A" w:rsidRDefault="00F46ECE">
      <w:pPr>
        <w:pStyle w:val="Akapitzlist"/>
        <w:numPr>
          <w:ilvl w:val="0"/>
          <w:numId w:val="24"/>
        </w:numPr>
        <w:spacing w:after="120"/>
        <w:ind w:left="284" w:hanging="284"/>
        <w:jc w:val="both"/>
        <w:rPr>
          <w:b/>
          <w:bCs/>
          <w:sz w:val="22"/>
          <w:szCs w:val="22"/>
        </w:rPr>
      </w:pPr>
      <w:r w:rsidRPr="002F6B1A">
        <w:rPr>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do Wykonawcy o udzielenie wyjaśnień, w tym złożenie dowodów, dotyczących wyliczenia ceny</w:t>
      </w:r>
      <w:r w:rsidR="00C95522" w:rsidRPr="002F6B1A">
        <w:rPr>
          <w:sz w:val="22"/>
          <w:szCs w:val="22"/>
        </w:rPr>
        <w:t>.</w:t>
      </w:r>
    </w:p>
    <w:p w14:paraId="24A3ED1D" w14:textId="3DC186C5" w:rsidR="00102761" w:rsidRDefault="00C95522">
      <w:pPr>
        <w:pStyle w:val="Akapitzlist"/>
        <w:numPr>
          <w:ilvl w:val="0"/>
          <w:numId w:val="24"/>
        </w:numPr>
        <w:ind w:left="284" w:hanging="284"/>
        <w:jc w:val="both"/>
        <w:rPr>
          <w:sz w:val="22"/>
          <w:szCs w:val="22"/>
        </w:rPr>
      </w:pPr>
      <w:r w:rsidRPr="002F6B1A">
        <w:rPr>
          <w:sz w:val="22"/>
          <w:szCs w:val="22"/>
        </w:rPr>
        <w:lastRenderedPageBreak/>
        <w:t>W sytuacji, gdy Zamawiający nie będzie mógł dokonać wyboru oferty najkorzystniejszej z uwagi na to, że dwie lub więcej ofert zawierają taki sam bilans punktów , zamawiający wzywa wykonawców, którzy złożyli te oferty do złożenia w wyznaczonym terminie ofert dodatkowych.</w:t>
      </w:r>
    </w:p>
    <w:p w14:paraId="445C05EA" w14:textId="77777777" w:rsidR="001648A4" w:rsidRPr="001648A4" w:rsidRDefault="001648A4" w:rsidP="001648A4">
      <w:pPr>
        <w:jc w:val="both"/>
        <w:rPr>
          <w:sz w:val="22"/>
          <w:szCs w:val="22"/>
        </w:rPr>
      </w:pPr>
    </w:p>
    <w:p w14:paraId="7872DC00" w14:textId="23EBA146" w:rsidR="008763C7" w:rsidRPr="00F34211" w:rsidRDefault="00816E15" w:rsidP="00117E22">
      <w:pPr>
        <w:spacing w:after="120"/>
        <w:ind w:hanging="142"/>
        <w:jc w:val="both"/>
        <w:rPr>
          <w:b/>
          <w:bCs/>
          <w:sz w:val="22"/>
          <w:szCs w:val="22"/>
          <w:u w:val="single"/>
        </w:rPr>
      </w:pPr>
      <w:r w:rsidRPr="00027555">
        <w:rPr>
          <w:b/>
          <w:bCs/>
          <w:sz w:val="22"/>
          <w:szCs w:val="22"/>
        </w:rPr>
        <w:t>X</w:t>
      </w:r>
      <w:r w:rsidR="00027555" w:rsidRPr="00027555">
        <w:rPr>
          <w:b/>
          <w:bCs/>
          <w:sz w:val="22"/>
          <w:szCs w:val="22"/>
        </w:rPr>
        <w:t>I</w:t>
      </w:r>
      <w:r w:rsidR="00B02F07" w:rsidRPr="00027555">
        <w:rPr>
          <w:b/>
          <w:bCs/>
          <w:sz w:val="22"/>
          <w:szCs w:val="22"/>
        </w:rPr>
        <w:t>V</w:t>
      </w:r>
      <w:r w:rsidRPr="00027555">
        <w:rPr>
          <w:b/>
          <w:bCs/>
          <w:sz w:val="22"/>
          <w:szCs w:val="22"/>
        </w:rPr>
        <w:t>.</w:t>
      </w:r>
      <w:r w:rsidR="00117E22">
        <w:rPr>
          <w:b/>
          <w:bCs/>
        </w:rPr>
        <w:t xml:space="preserve">  </w:t>
      </w:r>
      <w:r w:rsidRPr="00F34211">
        <w:rPr>
          <w:b/>
          <w:bCs/>
          <w:sz w:val="22"/>
          <w:szCs w:val="22"/>
          <w:u w:val="single"/>
        </w:rPr>
        <w:t>FORMA I SPOSÓB PRZYGOTOWANIA OFERTY</w:t>
      </w:r>
    </w:p>
    <w:p w14:paraId="1CD43B12" w14:textId="6DA24426" w:rsidR="000D5CCE" w:rsidRPr="00F34211" w:rsidRDefault="000D5CCE">
      <w:pPr>
        <w:pStyle w:val="Tekstpodstawowy"/>
        <w:numPr>
          <w:ilvl w:val="0"/>
          <w:numId w:val="10"/>
        </w:numPr>
        <w:ind w:left="284" w:right="110" w:hanging="284"/>
        <w:jc w:val="both"/>
        <w:rPr>
          <w:sz w:val="22"/>
          <w:szCs w:val="22"/>
        </w:rPr>
      </w:pPr>
      <w:r w:rsidRPr="00F34211">
        <w:rPr>
          <w:sz w:val="22"/>
          <w:szCs w:val="22"/>
        </w:rPr>
        <w:t>Każdy Wykonawca może przedłożyć tylko jedną ofertę. W przypadku złożenia przez Wykonawcę więcej niż jednej ofert</w:t>
      </w:r>
      <w:r w:rsidR="001648A4">
        <w:rPr>
          <w:sz w:val="22"/>
          <w:szCs w:val="22"/>
        </w:rPr>
        <w:t>y</w:t>
      </w:r>
      <w:r w:rsidRPr="00F34211">
        <w:rPr>
          <w:sz w:val="22"/>
          <w:szCs w:val="22"/>
        </w:rPr>
        <w:t>, wszystkie oferty tego Wykonawcy zostaną przez Zamawiającego odrzucone.</w:t>
      </w:r>
    </w:p>
    <w:p w14:paraId="14EAE7D3" w14:textId="3272FF2B" w:rsidR="000D5CCE" w:rsidRPr="00F34211" w:rsidRDefault="000D5CCE">
      <w:pPr>
        <w:pStyle w:val="Tekstpodstawowy"/>
        <w:numPr>
          <w:ilvl w:val="0"/>
          <w:numId w:val="10"/>
        </w:numPr>
        <w:ind w:left="284" w:right="110" w:hanging="284"/>
        <w:jc w:val="both"/>
        <w:rPr>
          <w:sz w:val="22"/>
          <w:szCs w:val="22"/>
        </w:rPr>
      </w:pPr>
      <w:r w:rsidRPr="00F34211">
        <w:rPr>
          <w:sz w:val="22"/>
          <w:szCs w:val="22"/>
        </w:rPr>
        <w:t>Oferta musi zawierać w sobie wszystkie dokumenty i formularze opisane w rozdziale X</w:t>
      </w:r>
      <w:r w:rsidR="00EC3757">
        <w:rPr>
          <w:sz w:val="22"/>
          <w:szCs w:val="22"/>
        </w:rPr>
        <w:t>II</w:t>
      </w:r>
      <w:r w:rsidRPr="00F34211">
        <w:rPr>
          <w:sz w:val="22"/>
          <w:szCs w:val="22"/>
        </w:rPr>
        <w:t xml:space="preserve"> niniejszego zapytania ofertowego.</w:t>
      </w:r>
    </w:p>
    <w:p w14:paraId="12CC4BAB"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Oferta powinna być przygotowana zgodnie z zakresem objętym niniejszym zapytaniem ofertowym.</w:t>
      </w:r>
    </w:p>
    <w:p w14:paraId="427F9392"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Zamawiający wymaga, aby ofertę podpisano zgodnie z zasadami reprezentacji wskazanymi we właściwym rejestrze lub zgodnie z udzielonymi pełnomocnictwem/ pełnomocnictwami.</w:t>
      </w:r>
    </w:p>
    <w:p w14:paraId="334D2793"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Jeżeli z dokumentu(-ów) określającego(-</w:t>
      </w:r>
      <w:proofErr w:type="spellStart"/>
      <w:r w:rsidRPr="00F34211">
        <w:rPr>
          <w:sz w:val="22"/>
          <w:szCs w:val="22"/>
        </w:rPr>
        <w:t>ych</w:t>
      </w:r>
      <w:proofErr w:type="spellEnd"/>
      <w:r w:rsidRPr="00F34211">
        <w:rPr>
          <w:sz w:val="22"/>
          <w:szCs w:val="22"/>
        </w:rPr>
        <w:t>) status prawny wykonawcy(-ów) lub pełnomocnictwa (pełnomocnictw) wynika, iż do reprezentowania Wykonawcy(-ów) upoważnionych jest łącznie kilka osób dokumenty wchodzące w skład oferty muszą być podpisane przez wszystkie te osoby.</w:t>
      </w:r>
    </w:p>
    <w:p w14:paraId="31F3FC95" w14:textId="1663D880" w:rsidR="000D5CCE" w:rsidRPr="00F34211" w:rsidRDefault="000D5CCE">
      <w:pPr>
        <w:pStyle w:val="Tekstpodstawowy"/>
        <w:numPr>
          <w:ilvl w:val="0"/>
          <w:numId w:val="10"/>
        </w:numPr>
        <w:ind w:left="284" w:right="110" w:hanging="284"/>
        <w:jc w:val="both"/>
        <w:rPr>
          <w:sz w:val="22"/>
          <w:szCs w:val="22"/>
        </w:rPr>
      </w:pPr>
      <w:r w:rsidRPr="00F34211">
        <w:rPr>
          <w:sz w:val="22"/>
          <w:szCs w:val="22"/>
        </w:rPr>
        <w:t xml:space="preserve">Jeżeli upoważnienie, o którym mowa w ust. </w:t>
      </w:r>
      <w:r w:rsidR="00F34211">
        <w:rPr>
          <w:sz w:val="22"/>
          <w:szCs w:val="22"/>
        </w:rPr>
        <w:t>5</w:t>
      </w:r>
      <w:r w:rsidRPr="00F34211">
        <w:rPr>
          <w:sz w:val="22"/>
          <w:szCs w:val="22"/>
        </w:rPr>
        <w:t xml:space="preserve"> niniejszego rozdziału nie wynika wprost z właściwego rejestru stwierdzającego status prawny Wykonawcy, to do oferty należy dołączyć pełnomocnictwo w formie oryginału wystawione przez osoby do tego upoważnione lub potwierdzoną notarialnie kopię pełnomocnictwa</w:t>
      </w:r>
      <w:r w:rsidR="0040270F">
        <w:rPr>
          <w:sz w:val="22"/>
          <w:szCs w:val="22"/>
        </w:rPr>
        <w:t>.</w:t>
      </w:r>
      <w:r w:rsidRPr="00F34211">
        <w:rPr>
          <w:sz w:val="22"/>
          <w:szCs w:val="22"/>
        </w:rPr>
        <w:t xml:space="preserve"> </w:t>
      </w:r>
    </w:p>
    <w:p w14:paraId="782DB339"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Każda poprawka w treści oferty, a w szczególności każde przerobienie, przekreślenie, uzupełnienie, nadpisanie, przesłonięcie korektorem, etc. musi być parafowane przez Wykonawcę lub wyznaczonego Pełnomocnika.</w:t>
      </w:r>
    </w:p>
    <w:p w14:paraId="0C417C69" w14:textId="07095101" w:rsidR="000D5CCE" w:rsidRDefault="000D5CCE">
      <w:pPr>
        <w:pStyle w:val="Tekstpodstawowy"/>
        <w:numPr>
          <w:ilvl w:val="0"/>
          <w:numId w:val="10"/>
        </w:numPr>
        <w:ind w:left="284" w:right="110" w:hanging="284"/>
        <w:jc w:val="both"/>
        <w:rPr>
          <w:sz w:val="22"/>
          <w:szCs w:val="22"/>
        </w:rPr>
      </w:pPr>
      <w:r w:rsidRPr="00F34211">
        <w:rPr>
          <w:sz w:val="22"/>
          <w:szCs w:val="22"/>
        </w:rPr>
        <w:t>Wykonawca odpowiada za kompletność oferty i jej zgodność z wymaganiami zapytania ofertowego.</w:t>
      </w:r>
    </w:p>
    <w:p w14:paraId="474E6E6F"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Wykonawca może zastrzec w treści oferty informacje stanowiące tajemnicę przedsiębiorstwa w rozumieniu przepisów ustawy o zwalczaniu nieuczciwej konkurencji.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Informacje zastrzeżone, jako tajemnica przedsiębiorstwa winny być przez Wykonawcę złożone w oddzielnej kopercie z oznakowaniem „TAJEMNICA PRZEDSIĘBIORSTWA” lub zszyte oddzielnie od pozostałych, jawnych elementów oferty. Zamawiający ma prawo badać skuteczność zastrzeżenia dot. zakazu udostępniania informacji zastrzeżonych, jako tajemnica przedsiębiorstwa. Następstwem stwierdzenia bezskuteczności zastrzeżenia będzie ich odtajnienie. Wykonawca nie może zastrzec tajemnicą przedsiębiorstwa informacji zawartych w formularzu oferty.</w:t>
      </w:r>
    </w:p>
    <w:p w14:paraId="26EF6B32"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Ofertę należy umieścić w zamkniętym opakowaniu, uniemożliwiającym odczytanie jej zawartości bez uszkodzenia tego opakowania. Opakowanie winno być oznaczone nazwą (firmą) i adresem Wykonawcy, zaadresowane do Zamawiającego na adres:</w:t>
      </w:r>
    </w:p>
    <w:p w14:paraId="07F02391" w14:textId="1C6A7572" w:rsidR="000D5CCE" w:rsidRPr="00F34211" w:rsidRDefault="000D5CCE" w:rsidP="00B02F07">
      <w:pPr>
        <w:pStyle w:val="Tekstpodstawowy"/>
        <w:ind w:left="357" w:right="108"/>
        <w:jc w:val="center"/>
        <w:rPr>
          <w:b/>
          <w:bCs/>
          <w:sz w:val="22"/>
          <w:szCs w:val="22"/>
        </w:rPr>
      </w:pPr>
      <w:r w:rsidRPr="00F34211">
        <w:rPr>
          <w:b/>
          <w:bCs/>
          <w:sz w:val="22"/>
          <w:szCs w:val="22"/>
        </w:rPr>
        <w:t xml:space="preserve">URZĄD GMINY W </w:t>
      </w:r>
      <w:r w:rsidR="00EA520C">
        <w:rPr>
          <w:b/>
          <w:bCs/>
          <w:sz w:val="22"/>
          <w:szCs w:val="22"/>
        </w:rPr>
        <w:t>BROCHOWIE</w:t>
      </w:r>
      <w:r w:rsidR="00027555">
        <w:rPr>
          <w:b/>
          <w:bCs/>
          <w:sz w:val="22"/>
          <w:szCs w:val="22"/>
        </w:rPr>
        <w:t xml:space="preserve">, </w:t>
      </w:r>
      <w:r w:rsidR="00EA520C">
        <w:rPr>
          <w:b/>
          <w:bCs/>
          <w:sz w:val="22"/>
          <w:szCs w:val="22"/>
        </w:rPr>
        <w:t>Brochów 125</w:t>
      </w:r>
      <w:r w:rsidR="00DB4C3C">
        <w:rPr>
          <w:b/>
          <w:bCs/>
          <w:sz w:val="22"/>
          <w:szCs w:val="22"/>
        </w:rPr>
        <w:t xml:space="preserve">, </w:t>
      </w:r>
      <w:r w:rsidR="00EA520C">
        <w:rPr>
          <w:b/>
          <w:bCs/>
          <w:sz w:val="22"/>
          <w:szCs w:val="22"/>
        </w:rPr>
        <w:t>05-088</w:t>
      </w:r>
      <w:r w:rsidR="00BE299A">
        <w:rPr>
          <w:b/>
          <w:bCs/>
          <w:sz w:val="22"/>
          <w:szCs w:val="22"/>
        </w:rPr>
        <w:t xml:space="preserve"> </w:t>
      </w:r>
      <w:r w:rsidR="00EA520C">
        <w:rPr>
          <w:b/>
          <w:bCs/>
          <w:sz w:val="22"/>
          <w:szCs w:val="22"/>
        </w:rPr>
        <w:t>Brochów</w:t>
      </w:r>
    </w:p>
    <w:p w14:paraId="173F7FFC" w14:textId="2F14159F" w:rsidR="000D5CCE" w:rsidRDefault="000D5CCE" w:rsidP="002D720C">
      <w:pPr>
        <w:pStyle w:val="Tekstpodstawowy"/>
        <w:ind w:left="360" w:right="110"/>
        <w:rPr>
          <w:sz w:val="22"/>
          <w:szCs w:val="22"/>
        </w:rPr>
      </w:pPr>
      <w:r w:rsidRPr="00F34211">
        <w:rPr>
          <w:sz w:val="22"/>
          <w:szCs w:val="22"/>
          <w:u w:val="single"/>
        </w:rPr>
        <w:t>oraz opisane:</w:t>
      </w:r>
      <w:r w:rsidR="002D720C">
        <w:rPr>
          <w:sz w:val="22"/>
          <w:szCs w:val="22"/>
          <w:u w:val="single"/>
        </w:rPr>
        <w:t xml:space="preserve"> </w:t>
      </w:r>
      <w:r w:rsidRPr="00F34211">
        <w:rPr>
          <w:sz w:val="22"/>
          <w:szCs w:val="22"/>
        </w:rPr>
        <w:t>Oferta na</w:t>
      </w:r>
      <w:r w:rsidR="00675F78">
        <w:rPr>
          <w:sz w:val="22"/>
          <w:szCs w:val="22"/>
        </w:rPr>
        <w:t xml:space="preserve"> zadanie pn</w:t>
      </w:r>
      <w:r w:rsidR="003C51EF">
        <w:rPr>
          <w:sz w:val="22"/>
          <w:szCs w:val="22"/>
        </w:rPr>
        <w:t>.</w:t>
      </w:r>
      <w:r w:rsidR="00A05EC2">
        <w:rPr>
          <w:sz w:val="22"/>
          <w:szCs w:val="22"/>
        </w:rPr>
        <w:t xml:space="preserve"> </w:t>
      </w:r>
      <w:r w:rsidR="003B1388">
        <w:rPr>
          <w:b/>
          <w:bCs/>
          <w:sz w:val="22"/>
          <w:szCs w:val="22"/>
        </w:rPr>
        <w:t xml:space="preserve">„Zakup wraz z instalacją wagi samochodowej do Punktu Selektywnego Zbierania Odpadów Komunalnych” </w:t>
      </w:r>
      <w:r w:rsidRPr="00703E41">
        <w:rPr>
          <w:sz w:val="22"/>
          <w:szCs w:val="22"/>
        </w:rPr>
        <w:t xml:space="preserve">znak: </w:t>
      </w:r>
      <w:r w:rsidR="00703E41" w:rsidRPr="00703E41">
        <w:rPr>
          <w:sz w:val="22"/>
          <w:szCs w:val="22"/>
        </w:rPr>
        <w:t>ZP.273.3.2023</w:t>
      </w:r>
    </w:p>
    <w:p w14:paraId="179665E1" w14:textId="1C516CD4" w:rsidR="000D5CCE" w:rsidRPr="005945DB" w:rsidRDefault="000D5CCE">
      <w:pPr>
        <w:pStyle w:val="Tekstpodstawowy"/>
        <w:numPr>
          <w:ilvl w:val="0"/>
          <w:numId w:val="34"/>
        </w:numPr>
        <w:ind w:left="284" w:right="110" w:hanging="142"/>
        <w:jc w:val="both"/>
        <w:rPr>
          <w:sz w:val="22"/>
          <w:szCs w:val="22"/>
          <w:u w:val="single"/>
        </w:rPr>
      </w:pPr>
      <w:r w:rsidRPr="00117E22">
        <w:rPr>
          <w:b/>
          <w:bCs/>
          <w:sz w:val="22"/>
          <w:szCs w:val="22"/>
          <w:u w:val="single"/>
        </w:rPr>
        <w:t xml:space="preserve">MIEJSCE I TERMIN </w:t>
      </w:r>
      <w:r w:rsidRPr="005945DB">
        <w:rPr>
          <w:b/>
          <w:bCs/>
          <w:sz w:val="22"/>
          <w:szCs w:val="22"/>
          <w:u w:val="single"/>
        </w:rPr>
        <w:t>SKŁADANIA OFERT</w:t>
      </w:r>
    </w:p>
    <w:p w14:paraId="49021D5A" w14:textId="477CBCC3" w:rsidR="000D5CCE" w:rsidRDefault="000D5CCE">
      <w:pPr>
        <w:pStyle w:val="Tekstpodstawowy"/>
        <w:numPr>
          <w:ilvl w:val="0"/>
          <w:numId w:val="11"/>
        </w:numPr>
        <w:tabs>
          <w:tab w:val="left" w:pos="284"/>
        </w:tabs>
        <w:spacing w:after="0"/>
        <w:ind w:left="284" w:right="110" w:hanging="284"/>
        <w:jc w:val="both"/>
        <w:rPr>
          <w:sz w:val="22"/>
          <w:szCs w:val="22"/>
        </w:rPr>
      </w:pPr>
      <w:r w:rsidRPr="005945DB">
        <w:rPr>
          <w:sz w:val="22"/>
          <w:szCs w:val="22"/>
        </w:rPr>
        <w:t xml:space="preserve">Ofertę należy złożyć do dnia </w:t>
      </w:r>
      <w:r w:rsidR="00703E41">
        <w:rPr>
          <w:b/>
          <w:bCs/>
          <w:sz w:val="22"/>
          <w:szCs w:val="22"/>
        </w:rPr>
        <w:t>11</w:t>
      </w:r>
      <w:r w:rsidR="00415B00">
        <w:rPr>
          <w:b/>
          <w:bCs/>
          <w:sz w:val="22"/>
          <w:szCs w:val="22"/>
        </w:rPr>
        <w:t>.</w:t>
      </w:r>
      <w:r w:rsidR="004E52B2">
        <w:rPr>
          <w:b/>
          <w:bCs/>
          <w:sz w:val="22"/>
          <w:szCs w:val="22"/>
        </w:rPr>
        <w:t>07</w:t>
      </w:r>
      <w:r w:rsidR="00703E41">
        <w:rPr>
          <w:b/>
          <w:bCs/>
          <w:sz w:val="22"/>
          <w:szCs w:val="22"/>
        </w:rPr>
        <w:t>.2023</w:t>
      </w:r>
      <w:r w:rsidRPr="005945DB">
        <w:rPr>
          <w:b/>
          <w:bCs/>
          <w:sz w:val="22"/>
          <w:szCs w:val="22"/>
        </w:rPr>
        <w:t xml:space="preserve"> r.</w:t>
      </w:r>
      <w:r w:rsidRPr="005945DB">
        <w:rPr>
          <w:sz w:val="22"/>
          <w:szCs w:val="22"/>
        </w:rPr>
        <w:t xml:space="preserve"> </w:t>
      </w:r>
      <w:r w:rsidRPr="005945DB">
        <w:rPr>
          <w:b/>
          <w:bCs/>
          <w:sz w:val="22"/>
          <w:szCs w:val="22"/>
        </w:rPr>
        <w:t>do godziny 1</w:t>
      </w:r>
      <w:r w:rsidR="000B7F0F">
        <w:rPr>
          <w:b/>
          <w:bCs/>
          <w:sz w:val="22"/>
          <w:szCs w:val="22"/>
        </w:rPr>
        <w:t>1</w:t>
      </w:r>
      <w:r w:rsidRPr="005945DB">
        <w:rPr>
          <w:b/>
          <w:bCs/>
          <w:sz w:val="22"/>
          <w:szCs w:val="22"/>
        </w:rPr>
        <w:t>:00</w:t>
      </w:r>
      <w:r w:rsidRPr="005945DB">
        <w:rPr>
          <w:sz w:val="22"/>
          <w:szCs w:val="22"/>
        </w:rPr>
        <w:t xml:space="preserve"> (liczy się data wpływu oferty do Zamawiającego),</w:t>
      </w:r>
    </w:p>
    <w:p w14:paraId="1FE392B2" w14:textId="787F7E38" w:rsidR="004E52B2" w:rsidRPr="004E52B2" w:rsidRDefault="004E52B2">
      <w:pPr>
        <w:pStyle w:val="Tekstpodstawowy"/>
        <w:numPr>
          <w:ilvl w:val="0"/>
          <w:numId w:val="11"/>
        </w:numPr>
        <w:tabs>
          <w:tab w:val="left" w:pos="284"/>
        </w:tabs>
        <w:spacing w:after="0"/>
        <w:ind w:left="284" w:right="110" w:hanging="284"/>
        <w:jc w:val="both"/>
        <w:rPr>
          <w:sz w:val="22"/>
          <w:szCs w:val="22"/>
        </w:rPr>
      </w:pPr>
      <w:r w:rsidRPr="004E52B2">
        <w:rPr>
          <w:sz w:val="22"/>
          <w:szCs w:val="22"/>
        </w:rPr>
        <w:t xml:space="preserve">Ofertę należy złożyć w  formie dokumentu elektronicznego, tj.: </w:t>
      </w:r>
      <w:proofErr w:type="spellStart"/>
      <w:r w:rsidRPr="004E52B2">
        <w:rPr>
          <w:sz w:val="22"/>
          <w:szCs w:val="22"/>
        </w:rPr>
        <w:t>skanu</w:t>
      </w:r>
      <w:proofErr w:type="spellEnd"/>
      <w:r w:rsidRPr="004E52B2">
        <w:rPr>
          <w:sz w:val="22"/>
          <w:szCs w:val="22"/>
        </w:rPr>
        <w:t xml:space="preserve"> podpisanego własnoręcznym podpisem(</w:t>
      </w:r>
      <w:proofErr w:type="spellStart"/>
      <w:r w:rsidRPr="004E52B2">
        <w:rPr>
          <w:sz w:val="22"/>
          <w:szCs w:val="22"/>
        </w:rPr>
        <w:t>ami</w:t>
      </w:r>
      <w:proofErr w:type="spellEnd"/>
      <w:r w:rsidRPr="004E52B2">
        <w:rPr>
          <w:sz w:val="22"/>
          <w:szCs w:val="22"/>
        </w:rPr>
        <w:t xml:space="preserve">) przez osobę(y) uprawnioną(e) do reprezentowania Wykonawcy lub podpisem elektronicznym przez osobę(y) uprawnioną(e) do reprezentowania Wykonawcy przesłanej na adres: </w:t>
      </w:r>
      <w:hyperlink r:id="rId9" w:history="1">
        <w:r w:rsidRPr="004E52B2">
          <w:rPr>
            <w:rStyle w:val="Hipercze"/>
            <w:sz w:val="22"/>
            <w:szCs w:val="22"/>
          </w:rPr>
          <w:t>n.stefaniak@brochow.pl</w:t>
        </w:r>
      </w:hyperlink>
    </w:p>
    <w:p w14:paraId="5988CBBF" w14:textId="675C8C23" w:rsidR="00424EFA" w:rsidRPr="005945DB" w:rsidRDefault="000D5CCE">
      <w:pPr>
        <w:pStyle w:val="Tekstpodstawowy"/>
        <w:numPr>
          <w:ilvl w:val="0"/>
          <w:numId w:val="11"/>
        </w:numPr>
        <w:spacing w:after="0"/>
        <w:ind w:left="284" w:right="108" w:hanging="284"/>
        <w:jc w:val="both"/>
        <w:rPr>
          <w:sz w:val="22"/>
          <w:szCs w:val="22"/>
        </w:rPr>
      </w:pPr>
      <w:r w:rsidRPr="005945DB">
        <w:rPr>
          <w:sz w:val="22"/>
          <w:szCs w:val="22"/>
        </w:rPr>
        <w:t>Oferty złożone po terminie nie będą rozpatrywane.</w:t>
      </w:r>
    </w:p>
    <w:p w14:paraId="64791166" w14:textId="53DC0F42" w:rsidR="00C87525" w:rsidRPr="005945DB" w:rsidRDefault="00C87525">
      <w:pPr>
        <w:pStyle w:val="Tekstpodstawowy"/>
        <w:numPr>
          <w:ilvl w:val="0"/>
          <w:numId w:val="11"/>
        </w:numPr>
        <w:spacing w:after="0"/>
        <w:ind w:left="284" w:right="108" w:hanging="284"/>
        <w:jc w:val="both"/>
        <w:rPr>
          <w:sz w:val="22"/>
          <w:szCs w:val="22"/>
        </w:rPr>
      </w:pPr>
      <w:r w:rsidRPr="005945DB">
        <w:rPr>
          <w:sz w:val="22"/>
          <w:szCs w:val="22"/>
        </w:rPr>
        <w:lastRenderedPageBreak/>
        <w:t>Wszelką korespondencję, poza ofertą, można składać przy użyciu środków komunikacji elektronicznej</w:t>
      </w:r>
      <w:r w:rsidR="003C51EF">
        <w:rPr>
          <w:sz w:val="22"/>
          <w:szCs w:val="22"/>
        </w:rPr>
        <w:t xml:space="preserve">                </w:t>
      </w:r>
      <w:r w:rsidRPr="005945DB">
        <w:rPr>
          <w:sz w:val="22"/>
          <w:szCs w:val="22"/>
        </w:rPr>
        <w:t xml:space="preserve"> (e-mail: </w:t>
      </w:r>
      <w:hyperlink r:id="rId10" w:history="1">
        <w:r w:rsidR="004E52B2" w:rsidRPr="00E8233D">
          <w:rPr>
            <w:rStyle w:val="Hipercze"/>
            <w:sz w:val="22"/>
            <w:szCs w:val="22"/>
          </w:rPr>
          <w:t>gmina@brochow.pl</w:t>
        </w:r>
      </w:hyperlink>
      <w:hyperlink r:id="rId11" w:history="1"/>
      <w:r w:rsidR="004E52B2">
        <w:rPr>
          <w:rStyle w:val="Hipercze"/>
          <w:rFonts w:cstheme="minorBidi"/>
          <w:sz w:val="22"/>
          <w:szCs w:val="22"/>
        </w:rPr>
        <w:t xml:space="preserve">) </w:t>
      </w:r>
    </w:p>
    <w:p w14:paraId="1521219D" w14:textId="77777777" w:rsidR="00A83222" w:rsidRPr="005945DB" w:rsidRDefault="00A83222" w:rsidP="00A83222">
      <w:pPr>
        <w:pStyle w:val="Tekstpodstawowy"/>
        <w:spacing w:after="0"/>
        <w:ind w:right="108"/>
        <w:jc w:val="both"/>
        <w:rPr>
          <w:sz w:val="22"/>
          <w:szCs w:val="22"/>
        </w:rPr>
      </w:pPr>
    </w:p>
    <w:p w14:paraId="0EBAF3DB" w14:textId="77777777" w:rsidR="00424EFA" w:rsidRPr="00117E22" w:rsidRDefault="00424EFA">
      <w:pPr>
        <w:pStyle w:val="Tekstpodstawowy"/>
        <w:numPr>
          <w:ilvl w:val="0"/>
          <w:numId w:val="35"/>
        </w:numPr>
        <w:ind w:left="426" w:right="110" w:hanging="142"/>
        <w:rPr>
          <w:sz w:val="22"/>
          <w:szCs w:val="22"/>
          <w:u w:val="single"/>
        </w:rPr>
      </w:pPr>
      <w:r w:rsidRPr="00117E22">
        <w:rPr>
          <w:b/>
          <w:bCs/>
          <w:sz w:val="22"/>
          <w:szCs w:val="22"/>
          <w:u w:val="single"/>
        </w:rPr>
        <w:t>ZMIANA I WYCOFANIE OFERTY</w:t>
      </w:r>
    </w:p>
    <w:p w14:paraId="3529DB2C" w14:textId="3C98AD21" w:rsidR="00424EFA" w:rsidRDefault="00424EFA">
      <w:pPr>
        <w:pStyle w:val="Tekstpodstawowy"/>
        <w:numPr>
          <w:ilvl w:val="0"/>
          <w:numId w:val="12"/>
        </w:numPr>
        <w:ind w:left="284" w:right="110" w:hanging="284"/>
        <w:jc w:val="both"/>
        <w:rPr>
          <w:sz w:val="22"/>
          <w:szCs w:val="22"/>
        </w:rPr>
      </w:pPr>
      <w:r w:rsidRPr="007A3EC1">
        <w:rPr>
          <w:sz w:val="22"/>
          <w:szCs w:val="22"/>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(zgodnie </w:t>
      </w:r>
      <w:r w:rsidR="00A83222">
        <w:rPr>
          <w:sz w:val="22"/>
          <w:szCs w:val="22"/>
        </w:rPr>
        <w:t xml:space="preserve">                        </w:t>
      </w:r>
      <w:r w:rsidRPr="007A3EC1">
        <w:rPr>
          <w:sz w:val="22"/>
          <w:szCs w:val="22"/>
        </w:rPr>
        <w:t>z zapisami rozdziału X</w:t>
      </w:r>
      <w:r w:rsidR="00A83222">
        <w:rPr>
          <w:sz w:val="22"/>
          <w:szCs w:val="22"/>
        </w:rPr>
        <w:t>I</w:t>
      </w:r>
      <w:r w:rsidR="00A2762E">
        <w:rPr>
          <w:sz w:val="22"/>
          <w:szCs w:val="22"/>
        </w:rPr>
        <w:t>V</w:t>
      </w:r>
      <w:r w:rsidRPr="007A3EC1">
        <w:rPr>
          <w:sz w:val="22"/>
          <w:szCs w:val="22"/>
        </w:rPr>
        <w:t xml:space="preserve"> niniejszego zapytania), a opakowanie winno zawierać dodatkowe oznaczenie wyrazem: „ZMIANA” - dotyczy zmiany ofert dostarczonych do siedziby Zamawiającego.</w:t>
      </w:r>
    </w:p>
    <w:p w14:paraId="21C9ECD2" w14:textId="4836AF8B" w:rsidR="00424EFA" w:rsidRPr="007A3EC1" w:rsidRDefault="00424EFA">
      <w:pPr>
        <w:pStyle w:val="Tekstpodstawowy"/>
        <w:numPr>
          <w:ilvl w:val="0"/>
          <w:numId w:val="12"/>
        </w:numPr>
        <w:spacing w:after="240"/>
        <w:ind w:left="284" w:right="108" w:hanging="284"/>
        <w:jc w:val="both"/>
        <w:rPr>
          <w:sz w:val="22"/>
          <w:szCs w:val="22"/>
        </w:rPr>
      </w:pPr>
      <w:r w:rsidRPr="007A3EC1">
        <w:rPr>
          <w:sz w:val="22"/>
          <w:szCs w:val="22"/>
        </w:rPr>
        <w:t>Przed upływem terminu składania oferty, Wykonawca może wycofać ofertę. O wycofaniu powinien powiadomić Zamawiającego na piśmie pod rygorem nieważności przed upływem terminu składania oferty. Oświadczenie o wycofaniu oferty winno być opakowane tak, jak oferta (zgodnie z zapisami rozdziału X</w:t>
      </w:r>
      <w:r w:rsidR="00A83222">
        <w:rPr>
          <w:sz w:val="22"/>
          <w:szCs w:val="22"/>
        </w:rPr>
        <w:t>I</w:t>
      </w:r>
      <w:r w:rsidR="00A2762E">
        <w:rPr>
          <w:sz w:val="22"/>
          <w:szCs w:val="22"/>
        </w:rPr>
        <w:t>V</w:t>
      </w:r>
      <w:r w:rsidRPr="007A3EC1">
        <w:rPr>
          <w:sz w:val="22"/>
          <w:szCs w:val="22"/>
        </w:rPr>
        <w:t xml:space="preserve"> niniejszego zapytania), a opakowanie winno zawierać dodatkowe oznaczenie wyrazem: „WYCOFANIE” – dotyczy ofert dostarczonych do siedziby Zamawiającego.</w:t>
      </w:r>
    </w:p>
    <w:p w14:paraId="5A8EF2DA" w14:textId="77777777" w:rsidR="00424EFA" w:rsidRPr="00117E22" w:rsidRDefault="00424EFA">
      <w:pPr>
        <w:pStyle w:val="Tekstpodstawowy"/>
        <w:numPr>
          <w:ilvl w:val="0"/>
          <w:numId w:val="35"/>
        </w:numPr>
        <w:ind w:left="426" w:right="110" w:hanging="66"/>
        <w:jc w:val="both"/>
        <w:rPr>
          <w:sz w:val="22"/>
          <w:szCs w:val="22"/>
          <w:u w:val="single"/>
        </w:rPr>
      </w:pPr>
      <w:r w:rsidRPr="00117E22">
        <w:rPr>
          <w:b/>
          <w:bCs/>
          <w:sz w:val="22"/>
          <w:szCs w:val="22"/>
          <w:u w:val="single"/>
        </w:rPr>
        <w:t>POPRAWA ZŁOŻONYCH OFERT</w:t>
      </w:r>
    </w:p>
    <w:p w14:paraId="390788BC" w14:textId="77777777" w:rsidR="00424EFA" w:rsidRPr="007A3EC1" w:rsidRDefault="00424EFA">
      <w:pPr>
        <w:pStyle w:val="Tekstpodstawowy"/>
        <w:numPr>
          <w:ilvl w:val="0"/>
          <w:numId w:val="9"/>
        </w:numPr>
        <w:ind w:left="284" w:right="110" w:hanging="284"/>
        <w:jc w:val="both"/>
        <w:rPr>
          <w:sz w:val="22"/>
          <w:szCs w:val="22"/>
        </w:rPr>
      </w:pPr>
      <w:r w:rsidRPr="007A3EC1">
        <w:rPr>
          <w:sz w:val="22"/>
          <w:szCs w:val="22"/>
        </w:rPr>
        <w:t>Zamawiający może poprawić w ofercie, zawiadamiając o tym Wykonawcę, którego oferta została poprawiona:</w:t>
      </w:r>
    </w:p>
    <w:p w14:paraId="71157194" w14:textId="77777777" w:rsidR="00424EFA" w:rsidRPr="007A3EC1" w:rsidRDefault="00424EFA">
      <w:pPr>
        <w:pStyle w:val="Tekstpodstawowy"/>
        <w:numPr>
          <w:ilvl w:val="0"/>
          <w:numId w:val="13"/>
        </w:numPr>
        <w:ind w:left="567" w:right="110" w:hanging="283"/>
        <w:jc w:val="both"/>
        <w:rPr>
          <w:sz w:val="22"/>
          <w:szCs w:val="22"/>
        </w:rPr>
      </w:pPr>
      <w:r w:rsidRPr="007A3EC1">
        <w:rPr>
          <w:sz w:val="22"/>
          <w:szCs w:val="22"/>
        </w:rPr>
        <w:t>oczywiste omyłki pisarskie (widoczne, wbrew zamierzeniu niewłaściwe użycie wyrazu, widocznie mylna pisownia albo widoczne niezamierzone opuszczenie jednego wyrazu),</w:t>
      </w:r>
    </w:p>
    <w:p w14:paraId="5EB34070" w14:textId="77777777" w:rsidR="00424EFA" w:rsidRPr="007A3EC1" w:rsidRDefault="00424EFA">
      <w:pPr>
        <w:pStyle w:val="Tekstpodstawowy"/>
        <w:numPr>
          <w:ilvl w:val="0"/>
          <w:numId w:val="13"/>
        </w:numPr>
        <w:ind w:left="567" w:right="110" w:hanging="283"/>
        <w:jc w:val="both"/>
        <w:rPr>
          <w:sz w:val="22"/>
          <w:szCs w:val="22"/>
        </w:rPr>
      </w:pPr>
      <w:r w:rsidRPr="007A3EC1">
        <w:rPr>
          <w:sz w:val="22"/>
          <w:szCs w:val="22"/>
        </w:rPr>
        <w:t>oczywiste omyłki rachunkowe, z uwzględnieniem konsekwencji rachunkowych dokonanych poprawek,</w:t>
      </w:r>
    </w:p>
    <w:p w14:paraId="1DBBE454" w14:textId="77777777" w:rsidR="00424EFA" w:rsidRPr="007A3EC1" w:rsidRDefault="00424EFA">
      <w:pPr>
        <w:pStyle w:val="Tekstpodstawowy"/>
        <w:numPr>
          <w:ilvl w:val="0"/>
          <w:numId w:val="13"/>
        </w:numPr>
        <w:spacing w:after="240"/>
        <w:ind w:left="568" w:right="108" w:hanging="284"/>
        <w:jc w:val="both"/>
        <w:rPr>
          <w:sz w:val="22"/>
          <w:szCs w:val="22"/>
        </w:rPr>
      </w:pPr>
      <w:r w:rsidRPr="007A3EC1">
        <w:rPr>
          <w:sz w:val="22"/>
          <w:szCs w:val="22"/>
        </w:rPr>
        <w:t>inne omyłki polegające na niezgodności oferty z zapytaniem ofertowym, niepowodujące istotnych zmian w treści oferty, po uzyskaniu zgody Wykonawcy na poprawę.</w:t>
      </w:r>
    </w:p>
    <w:p w14:paraId="4C33239C" w14:textId="77777777" w:rsidR="00424EFA" w:rsidRPr="00117E22" w:rsidRDefault="00424EFA">
      <w:pPr>
        <w:pStyle w:val="Tekstpodstawowy"/>
        <w:numPr>
          <w:ilvl w:val="0"/>
          <w:numId w:val="35"/>
        </w:numPr>
        <w:ind w:left="426" w:right="110" w:hanging="66"/>
        <w:jc w:val="both"/>
        <w:rPr>
          <w:b/>
          <w:bCs/>
          <w:sz w:val="22"/>
          <w:szCs w:val="22"/>
          <w:u w:val="single"/>
        </w:rPr>
      </w:pPr>
      <w:r w:rsidRPr="00117E22">
        <w:rPr>
          <w:b/>
          <w:bCs/>
          <w:sz w:val="22"/>
          <w:szCs w:val="22"/>
          <w:u w:val="single"/>
        </w:rPr>
        <w:t>BADANIE I OCENA ZŁOŻONYCH OŚWIADCZEŃ I DOKUMENTÓW</w:t>
      </w:r>
    </w:p>
    <w:p w14:paraId="60EA013F" w14:textId="77777777" w:rsidR="00424EFA" w:rsidRPr="004462AA" w:rsidRDefault="00424EFA">
      <w:pPr>
        <w:pStyle w:val="Tekstpodstawowy"/>
        <w:numPr>
          <w:ilvl w:val="0"/>
          <w:numId w:val="14"/>
        </w:numPr>
        <w:ind w:left="284" w:right="110" w:hanging="284"/>
        <w:jc w:val="both"/>
        <w:rPr>
          <w:sz w:val="22"/>
          <w:szCs w:val="22"/>
        </w:rPr>
      </w:pPr>
      <w:r w:rsidRPr="004462AA">
        <w:rPr>
          <w:sz w:val="22"/>
          <w:szCs w:val="22"/>
        </w:rPr>
        <w:t>Zamawiający wezwie Wykonawców, którzy w określonym terminie nie złożyli wymaganych przez Zamawiającego oświadczeń i dokumentów, lub którzy nie złożyli pełnomocnictw albo którzy złożyli wymagane oświadczenia i dokumenty zawierające błędy lub którzy złożyli wadliwe pełnomocnictwa, do ich złożenia w wyznaczonym terminie, chyba, że oferta będzie podlegała odrzuceniu, postępowanie będzie podlegało unieważnieniu lub oferta będzie zawierała cenę, która przewyższa kwotę, jaką Zamawiający może przeznaczyć za realizację przedmiotu postępowania.</w:t>
      </w:r>
    </w:p>
    <w:p w14:paraId="0C3EA51B" w14:textId="31EEE734" w:rsidR="00424EFA" w:rsidRPr="004462AA" w:rsidRDefault="00424EFA">
      <w:pPr>
        <w:pStyle w:val="Tekstpodstawowy"/>
        <w:numPr>
          <w:ilvl w:val="0"/>
          <w:numId w:val="14"/>
        </w:numPr>
        <w:ind w:left="284" w:right="110" w:hanging="284"/>
        <w:jc w:val="both"/>
        <w:rPr>
          <w:sz w:val="22"/>
          <w:szCs w:val="22"/>
        </w:rPr>
      </w:pPr>
      <w:r w:rsidRPr="004462AA">
        <w:rPr>
          <w:sz w:val="22"/>
          <w:szCs w:val="22"/>
        </w:rPr>
        <w:t>Wymagane dokumenty muszą być złożone w formie oryginału lub kserokopii poświadczonej za zgodność z oryginałem przez Wykonawcę (na każdej zapisanej stronie dokumentu). Poświadczenie za zgodność z oryginałem winno być sporządzone w sposób umożliwiający identyfikację podpisu (np. wraz z imienną pieczątką osoby poświadczającej kopię dokumentu za zgodność z oryginałem) – w przypadku złożenia oferty osobiście lu</w:t>
      </w:r>
      <w:r w:rsidR="00E24843" w:rsidRPr="004462AA">
        <w:rPr>
          <w:sz w:val="22"/>
          <w:szCs w:val="22"/>
        </w:rPr>
        <w:t>b</w:t>
      </w:r>
      <w:r w:rsidRPr="004462AA">
        <w:rPr>
          <w:sz w:val="22"/>
          <w:szCs w:val="22"/>
        </w:rPr>
        <w:t xml:space="preserve"> pocztą/pocztą kurierską.</w:t>
      </w:r>
    </w:p>
    <w:p w14:paraId="670015BD" w14:textId="090266B1" w:rsidR="00424EFA" w:rsidRDefault="00424EFA">
      <w:pPr>
        <w:pStyle w:val="Tekstpodstawowy"/>
        <w:numPr>
          <w:ilvl w:val="0"/>
          <w:numId w:val="14"/>
        </w:numPr>
        <w:ind w:left="284" w:right="110" w:hanging="284"/>
        <w:jc w:val="both"/>
        <w:rPr>
          <w:sz w:val="22"/>
          <w:szCs w:val="22"/>
        </w:rPr>
      </w:pPr>
      <w:r w:rsidRPr="004462AA">
        <w:rPr>
          <w:sz w:val="22"/>
          <w:szCs w:val="22"/>
        </w:rPr>
        <w:t>Zamawiający zastrzega sobie prawo sprawdzania w toku oceny ofert wiarygodność przedstawionych przez Wykonawców dokumentów, oświadczeń, danych i informacji.</w:t>
      </w:r>
    </w:p>
    <w:p w14:paraId="5D13DE43" w14:textId="77777777" w:rsidR="002A599B" w:rsidRPr="00117E22" w:rsidRDefault="002A599B">
      <w:pPr>
        <w:pStyle w:val="Tekstpodstawowy"/>
        <w:numPr>
          <w:ilvl w:val="0"/>
          <w:numId w:val="36"/>
        </w:numPr>
        <w:ind w:left="567" w:right="110" w:hanging="141"/>
        <w:jc w:val="both"/>
        <w:rPr>
          <w:sz w:val="22"/>
          <w:szCs w:val="22"/>
          <w:u w:val="single"/>
        </w:rPr>
      </w:pPr>
      <w:r w:rsidRPr="00117E22">
        <w:rPr>
          <w:b/>
          <w:bCs/>
          <w:sz w:val="22"/>
          <w:szCs w:val="22"/>
          <w:u w:val="single"/>
        </w:rPr>
        <w:t>ODRZUCENIE OFERTY</w:t>
      </w:r>
    </w:p>
    <w:p w14:paraId="5E429B09" w14:textId="77777777" w:rsidR="002A599B" w:rsidRPr="004462AA" w:rsidRDefault="002A599B">
      <w:pPr>
        <w:pStyle w:val="Tekstpodstawowy"/>
        <w:numPr>
          <w:ilvl w:val="0"/>
          <w:numId w:val="15"/>
        </w:numPr>
        <w:ind w:left="284" w:right="110" w:hanging="284"/>
        <w:jc w:val="both"/>
        <w:rPr>
          <w:sz w:val="22"/>
          <w:szCs w:val="22"/>
        </w:rPr>
      </w:pPr>
      <w:r w:rsidRPr="004462AA">
        <w:rPr>
          <w:sz w:val="22"/>
          <w:szCs w:val="22"/>
        </w:rPr>
        <w:t>Zamawiający odrzuca ofertę, w przypadku, gdy:</w:t>
      </w:r>
    </w:p>
    <w:p w14:paraId="3C429B49" w14:textId="1CD9E50F" w:rsidR="002A599B" w:rsidRDefault="002A599B">
      <w:pPr>
        <w:pStyle w:val="Tekstpodstawowy"/>
        <w:numPr>
          <w:ilvl w:val="0"/>
          <w:numId w:val="16"/>
        </w:numPr>
        <w:ind w:left="709" w:right="110" w:hanging="425"/>
        <w:jc w:val="both"/>
        <w:rPr>
          <w:sz w:val="22"/>
          <w:szCs w:val="22"/>
        </w:rPr>
      </w:pPr>
      <w:r w:rsidRPr="004462AA">
        <w:rPr>
          <w:sz w:val="22"/>
          <w:szCs w:val="22"/>
        </w:rPr>
        <w:t>Wykonawca złoży więcej niż jedną ofertę</w:t>
      </w:r>
      <w:r w:rsidR="00E47B7A">
        <w:rPr>
          <w:sz w:val="22"/>
          <w:szCs w:val="22"/>
        </w:rPr>
        <w:t xml:space="preserve"> na daną część</w:t>
      </w:r>
      <w:r w:rsidRPr="004462AA">
        <w:rPr>
          <w:sz w:val="22"/>
          <w:szCs w:val="22"/>
        </w:rPr>
        <w:t>, wówczas wszystkie złożone przez niego oferty zostaną odrzucone,</w:t>
      </w:r>
    </w:p>
    <w:p w14:paraId="6ED2BC23" w14:textId="77777777" w:rsidR="00E47B7A" w:rsidRDefault="00E47B7A">
      <w:pPr>
        <w:pStyle w:val="Tekstpodstawowy"/>
        <w:numPr>
          <w:ilvl w:val="0"/>
          <w:numId w:val="16"/>
        </w:numPr>
        <w:ind w:left="709" w:right="110" w:hanging="425"/>
        <w:jc w:val="both"/>
        <w:rPr>
          <w:sz w:val="22"/>
          <w:szCs w:val="22"/>
        </w:rPr>
      </w:pPr>
      <w:r w:rsidRPr="00E47B7A">
        <w:rPr>
          <w:sz w:val="22"/>
          <w:szCs w:val="22"/>
        </w:rPr>
        <w:t>jej treść nie odpowiada treści zapytania ofertowego,</w:t>
      </w:r>
    </w:p>
    <w:p w14:paraId="11E8A8D8" w14:textId="77777777" w:rsidR="00E47B7A" w:rsidRDefault="00E47B7A">
      <w:pPr>
        <w:pStyle w:val="Tekstpodstawowy"/>
        <w:numPr>
          <w:ilvl w:val="0"/>
          <w:numId w:val="16"/>
        </w:numPr>
        <w:ind w:left="709" w:right="110" w:hanging="425"/>
        <w:jc w:val="both"/>
        <w:rPr>
          <w:sz w:val="22"/>
          <w:szCs w:val="22"/>
        </w:rPr>
      </w:pPr>
      <w:r w:rsidRPr="00E47B7A">
        <w:rPr>
          <w:sz w:val="22"/>
          <w:szCs w:val="22"/>
        </w:rPr>
        <w:t>została złożona przez podmiot:</w:t>
      </w:r>
    </w:p>
    <w:p w14:paraId="71ACF6A2" w14:textId="5786B891" w:rsidR="00892834" w:rsidRDefault="00E47B7A" w:rsidP="003C7C4E">
      <w:pPr>
        <w:pStyle w:val="Tekstpodstawowy"/>
        <w:ind w:left="993" w:right="110" w:hanging="284"/>
        <w:jc w:val="both"/>
        <w:rPr>
          <w:sz w:val="22"/>
          <w:szCs w:val="22"/>
        </w:rPr>
      </w:pPr>
      <w:r w:rsidRPr="00E47B7A">
        <w:rPr>
          <w:sz w:val="22"/>
          <w:szCs w:val="22"/>
        </w:rPr>
        <w:t xml:space="preserve">a) niespełniający warunków udziału w postępowaniu w sprawie wyboru wykonawcy zadania określonego w niniejszym zapytaniu ofertowym, lub </w:t>
      </w:r>
    </w:p>
    <w:p w14:paraId="4CA30C50" w14:textId="7CA4BDDC" w:rsidR="009D44E5" w:rsidRPr="003C7C4E" w:rsidRDefault="009D44E5">
      <w:pPr>
        <w:pStyle w:val="Akapitzlist"/>
        <w:numPr>
          <w:ilvl w:val="0"/>
          <w:numId w:val="29"/>
        </w:numPr>
        <w:ind w:left="993" w:hanging="284"/>
        <w:jc w:val="both"/>
        <w:rPr>
          <w:sz w:val="22"/>
          <w:szCs w:val="22"/>
        </w:rPr>
      </w:pPr>
      <w:r w:rsidRPr="003C7C4E">
        <w:rPr>
          <w:sz w:val="22"/>
          <w:szCs w:val="22"/>
        </w:rPr>
        <w:lastRenderedPageBreak/>
        <w:t>który podlega wykluczeniu na podstawie art. 7 ust. 1 ustawy z dnia 13 kwietnia 2022 r.</w:t>
      </w:r>
      <w:r w:rsidR="003302AB">
        <w:rPr>
          <w:sz w:val="22"/>
          <w:szCs w:val="22"/>
        </w:rPr>
        <w:t xml:space="preserve">                                         </w:t>
      </w:r>
      <w:r w:rsidRPr="003C7C4E">
        <w:rPr>
          <w:sz w:val="22"/>
          <w:szCs w:val="22"/>
        </w:rPr>
        <w:t>o szczególnych rozwiązaniach w zakresie przeciwdziałania wspieraniu agresji na Ukrainę oraz służących ochronie bezpieczeństwa narodowego (Dz. U. poz. 835).</w:t>
      </w:r>
    </w:p>
    <w:p w14:paraId="1E87492E" w14:textId="55D47B2D" w:rsidR="00E47B7A" w:rsidRPr="004462AA" w:rsidRDefault="00892834" w:rsidP="009D44E5">
      <w:pPr>
        <w:pStyle w:val="Tekstpodstawowy"/>
        <w:spacing w:before="120"/>
        <w:ind w:left="709" w:right="108" w:hanging="425"/>
        <w:jc w:val="both"/>
        <w:rPr>
          <w:sz w:val="22"/>
          <w:szCs w:val="22"/>
        </w:rPr>
      </w:pPr>
      <w:r w:rsidRPr="00926BDE">
        <w:rPr>
          <w:sz w:val="22"/>
          <w:szCs w:val="22"/>
        </w:rPr>
        <w:t xml:space="preserve">4)    </w:t>
      </w:r>
      <w:r w:rsidR="00E47B7A" w:rsidRPr="00926BDE">
        <w:rPr>
          <w:sz w:val="22"/>
          <w:szCs w:val="22"/>
        </w:rPr>
        <w:t>została złożona po terminie składania ofert określonym w zapytaniu ofertowym.</w:t>
      </w:r>
    </w:p>
    <w:p w14:paraId="5A5CEA46" w14:textId="33135063" w:rsidR="002A599B" w:rsidRPr="004462AA" w:rsidRDefault="002A599B">
      <w:pPr>
        <w:pStyle w:val="Tekstpodstawowy"/>
        <w:numPr>
          <w:ilvl w:val="0"/>
          <w:numId w:val="23"/>
        </w:numPr>
        <w:ind w:left="709" w:right="110" w:hanging="425"/>
        <w:jc w:val="both"/>
        <w:rPr>
          <w:sz w:val="22"/>
          <w:szCs w:val="22"/>
        </w:rPr>
      </w:pPr>
      <w:r w:rsidRPr="004462AA">
        <w:rPr>
          <w:sz w:val="22"/>
          <w:szCs w:val="22"/>
        </w:rPr>
        <w:t>Wykonawca nie wyraził zgody na poprawę omyłki, o której mowa w rozdziale XV</w:t>
      </w:r>
      <w:r w:rsidR="00150DA5">
        <w:rPr>
          <w:sz w:val="22"/>
          <w:szCs w:val="22"/>
        </w:rPr>
        <w:t>II</w:t>
      </w:r>
      <w:r w:rsidRPr="004462AA">
        <w:rPr>
          <w:sz w:val="22"/>
          <w:szCs w:val="22"/>
        </w:rPr>
        <w:t xml:space="preserve"> pkt.1 i 2 powyżej.</w:t>
      </w:r>
    </w:p>
    <w:p w14:paraId="0FBAC97E" w14:textId="534F735E" w:rsidR="002A599B" w:rsidRDefault="002A599B">
      <w:pPr>
        <w:pStyle w:val="Tekstpodstawowy"/>
        <w:numPr>
          <w:ilvl w:val="0"/>
          <w:numId w:val="23"/>
        </w:numPr>
        <w:ind w:left="709" w:right="110" w:hanging="425"/>
        <w:jc w:val="both"/>
        <w:rPr>
          <w:sz w:val="22"/>
          <w:szCs w:val="22"/>
        </w:rPr>
      </w:pPr>
      <w:r w:rsidRPr="004462AA">
        <w:rPr>
          <w:sz w:val="22"/>
          <w:szCs w:val="22"/>
        </w:rPr>
        <w:t>Wykonawca nie udzielił wyjaśnień, nie przedłożył dowodów lub dokonana ocena wyjaśnień wraz ze złożonymi dowodami potwierdza, że oferta zawiera rażąco niską cenę w stosunku do przedmiotu zamówienia</w:t>
      </w:r>
      <w:r w:rsidR="00E00E4F">
        <w:rPr>
          <w:sz w:val="22"/>
          <w:szCs w:val="22"/>
        </w:rPr>
        <w:t>.</w:t>
      </w:r>
    </w:p>
    <w:p w14:paraId="2A09AFB9" w14:textId="50A70620" w:rsidR="00E00E4F" w:rsidRDefault="00E00E4F" w:rsidP="00E00E4F">
      <w:pPr>
        <w:pStyle w:val="Tekstpodstawowy"/>
        <w:ind w:right="110"/>
        <w:jc w:val="both"/>
        <w:rPr>
          <w:sz w:val="22"/>
          <w:szCs w:val="22"/>
        </w:rPr>
      </w:pPr>
    </w:p>
    <w:p w14:paraId="32A2E320" w14:textId="77777777" w:rsidR="00E00E4F" w:rsidRDefault="00E00E4F" w:rsidP="00E00E4F">
      <w:pPr>
        <w:pStyle w:val="Tekstpodstawowy"/>
        <w:ind w:right="110"/>
        <w:jc w:val="both"/>
        <w:rPr>
          <w:sz w:val="22"/>
          <w:szCs w:val="22"/>
        </w:rPr>
      </w:pPr>
    </w:p>
    <w:p w14:paraId="325101B7" w14:textId="77777777" w:rsidR="009C25F9" w:rsidRPr="00117E22" w:rsidRDefault="009C25F9">
      <w:pPr>
        <w:pStyle w:val="Tekstpodstawowy"/>
        <w:numPr>
          <w:ilvl w:val="0"/>
          <w:numId w:val="37"/>
        </w:numPr>
        <w:ind w:left="426" w:right="110" w:hanging="142"/>
        <w:jc w:val="both"/>
        <w:rPr>
          <w:sz w:val="22"/>
          <w:szCs w:val="22"/>
          <w:u w:val="single"/>
        </w:rPr>
      </w:pPr>
      <w:r w:rsidRPr="00117E22">
        <w:rPr>
          <w:b/>
          <w:bCs/>
          <w:sz w:val="22"/>
          <w:szCs w:val="22"/>
          <w:u w:val="single"/>
        </w:rPr>
        <w:t>OPIS SPOSOBU UDZIELANIA WYJAŚNIEŃ DO TREŚCI ZAPYTANIA OFERTOWEGO ORAZ SPOSÓB POROZUMIEWANIA SIĘ ZAMAWIAJĄCEGO Z WYKONAWCAMI</w:t>
      </w:r>
    </w:p>
    <w:p w14:paraId="68BB8F50" w14:textId="77777777" w:rsidR="009C25F9" w:rsidRPr="003C76D4" w:rsidRDefault="009C25F9">
      <w:pPr>
        <w:pStyle w:val="Tekstpodstawowy"/>
        <w:numPr>
          <w:ilvl w:val="0"/>
          <w:numId w:val="17"/>
        </w:numPr>
        <w:ind w:left="426" w:right="110" w:hanging="426"/>
        <w:jc w:val="both"/>
        <w:rPr>
          <w:sz w:val="22"/>
          <w:szCs w:val="22"/>
        </w:rPr>
      </w:pPr>
      <w:r w:rsidRPr="003C76D4">
        <w:rPr>
          <w:sz w:val="22"/>
          <w:szCs w:val="22"/>
        </w:rPr>
        <w:t>Wykonawca może zwrócić się do Zamawiającego o wyjaśnienie treści zapytania ofertowego. Zamawiający jest obowiązany udzielić wyjaśnień niezwłocznie, jednak nie później niż na 2 dni przed upływem terminu składania pod warunkiem, że wniosek o wyjaśnienie treści zapytania ofertowego wpłynął do Zamawiającego nie później niż do końca dnia, w którym upływa połowa wyznaczonego terminu składania ofert. Jeżeli wniosek o wyjaśnienie treści zapytania ofertowego wpłynął po upływie terminu składania wniosku lub dotyczy udzielonych wyjaśnień, Zamawiający może udzielić wyjaśnień albo pozostawić wniosek bez rozpoznania. Przedłużenie terminu składania ofert nie wpływa na bieg terminu składania wniosku, o którym mowa w zdaniu pierwszym.</w:t>
      </w:r>
    </w:p>
    <w:p w14:paraId="7E75D4FD" w14:textId="79CE2F3F" w:rsidR="009C25F9" w:rsidRPr="003C76D4" w:rsidRDefault="009C25F9">
      <w:pPr>
        <w:pStyle w:val="Tekstpodstawowy"/>
        <w:numPr>
          <w:ilvl w:val="0"/>
          <w:numId w:val="17"/>
        </w:numPr>
        <w:ind w:left="426" w:right="110" w:hanging="426"/>
        <w:jc w:val="both"/>
        <w:rPr>
          <w:sz w:val="22"/>
          <w:szCs w:val="22"/>
        </w:rPr>
      </w:pPr>
      <w:r w:rsidRPr="003C76D4">
        <w:rPr>
          <w:sz w:val="22"/>
          <w:szCs w:val="22"/>
        </w:rPr>
        <w:t>Treść zapytań wraz z wyjaśnieniami Zamawiający przekazuje Wykonawcom, bez ujawniania źródła zapytania.</w:t>
      </w:r>
    </w:p>
    <w:p w14:paraId="0978E174" w14:textId="166B1A11" w:rsidR="009C25F9" w:rsidRPr="003C76D4" w:rsidRDefault="009C25F9">
      <w:pPr>
        <w:pStyle w:val="Tekstpodstawowy"/>
        <w:numPr>
          <w:ilvl w:val="0"/>
          <w:numId w:val="17"/>
        </w:numPr>
        <w:ind w:left="426" w:right="110" w:hanging="426"/>
        <w:jc w:val="both"/>
        <w:rPr>
          <w:sz w:val="22"/>
          <w:szCs w:val="22"/>
        </w:rPr>
      </w:pPr>
      <w:r w:rsidRPr="003C76D4">
        <w:rPr>
          <w:sz w:val="22"/>
          <w:szCs w:val="22"/>
        </w:rPr>
        <w:t>W uzasadnionych przypadkach Zamawiający może przed upływem terminu składania ofert zmienić treść zapytania ofertowego. Dokonaną zmianę treści zapytania Zamawiający udostępnia</w:t>
      </w:r>
      <w:r w:rsidR="005238C8">
        <w:rPr>
          <w:sz w:val="22"/>
          <w:szCs w:val="22"/>
        </w:rPr>
        <w:t xml:space="preserve"> Wykonawcom</w:t>
      </w:r>
      <w:r w:rsidRPr="003C76D4">
        <w:rPr>
          <w:sz w:val="22"/>
          <w:szCs w:val="22"/>
        </w:rPr>
        <w:t>.</w:t>
      </w:r>
    </w:p>
    <w:p w14:paraId="7D6DD636" w14:textId="6D591DEE" w:rsidR="009C25F9" w:rsidRPr="003C76D4" w:rsidRDefault="009C25F9">
      <w:pPr>
        <w:pStyle w:val="Tekstpodstawowy"/>
        <w:numPr>
          <w:ilvl w:val="0"/>
          <w:numId w:val="17"/>
        </w:numPr>
        <w:ind w:left="426" w:right="110" w:hanging="426"/>
        <w:jc w:val="both"/>
        <w:rPr>
          <w:sz w:val="22"/>
          <w:szCs w:val="22"/>
        </w:rPr>
      </w:pPr>
      <w:r w:rsidRPr="003C76D4">
        <w:rPr>
          <w:sz w:val="22"/>
          <w:szCs w:val="22"/>
        </w:rPr>
        <w:t>Jeżeli w wyniku zmiany treści zapytania ofertowego jest niezbędny dodatkowy czas na wprowadzenie zmian w ofertach, Zamawiający przedłuża termin składania ofert i informuje o tym Wykonawców.</w:t>
      </w:r>
    </w:p>
    <w:p w14:paraId="79BFC2DC" w14:textId="19329791" w:rsidR="009C25F9" w:rsidRPr="003C76D4" w:rsidRDefault="009C25F9">
      <w:pPr>
        <w:pStyle w:val="Tekstpodstawowy"/>
        <w:numPr>
          <w:ilvl w:val="0"/>
          <w:numId w:val="17"/>
        </w:numPr>
        <w:ind w:left="426" w:right="110" w:hanging="426"/>
        <w:jc w:val="both"/>
        <w:rPr>
          <w:sz w:val="22"/>
          <w:szCs w:val="22"/>
        </w:rPr>
      </w:pPr>
      <w:r w:rsidRPr="003C76D4">
        <w:rPr>
          <w:sz w:val="22"/>
          <w:szCs w:val="22"/>
        </w:rPr>
        <w:t>Oświadczenia, wnioski, pytania, zawiadomienia oraz informacje Zamawiający i Wykonawcy przekazują pocztą elektroniczną.</w:t>
      </w:r>
    </w:p>
    <w:p w14:paraId="5D702EFF" w14:textId="2122365A" w:rsidR="00F86F2A" w:rsidRPr="00F86F2A" w:rsidRDefault="00F86F2A" w:rsidP="00F86F2A">
      <w:pPr>
        <w:pStyle w:val="Tekstpodstawowy"/>
        <w:numPr>
          <w:ilvl w:val="0"/>
          <w:numId w:val="17"/>
        </w:numPr>
        <w:ind w:left="426" w:right="110" w:hanging="426"/>
        <w:jc w:val="both"/>
        <w:rPr>
          <w:sz w:val="22"/>
          <w:szCs w:val="22"/>
        </w:rPr>
      </w:pPr>
      <w:r w:rsidRPr="00F86F2A">
        <w:rPr>
          <w:sz w:val="22"/>
          <w:szCs w:val="22"/>
        </w:rPr>
        <w:t>Wszelkie pytania bąd</w:t>
      </w:r>
      <w:r w:rsidR="004F79CB">
        <w:rPr>
          <w:sz w:val="22"/>
          <w:szCs w:val="22"/>
        </w:rPr>
        <w:t xml:space="preserve">ź wątpliwości można przekazywać </w:t>
      </w:r>
      <w:r w:rsidRPr="00F86F2A">
        <w:rPr>
          <w:sz w:val="22"/>
          <w:szCs w:val="22"/>
        </w:rPr>
        <w:t xml:space="preserve">drogą elektroniczną na adres e-mail: </w:t>
      </w:r>
      <w:hyperlink r:id="rId12" w:history="1">
        <w:r w:rsidRPr="00F86F2A">
          <w:rPr>
            <w:rStyle w:val="Hipercze"/>
            <w:sz w:val="22"/>
            <w:szCs w:val="22"/>
          </w:rPr>
          <w:t>n.stefaniak@brochow.pl</w:t>
        </w:r>
      </w:hyperlink>
      <w:r w:rsidRPr="00F86F2A">
        <w:rPr>
          <w:sz w:val="22"/>
          <w:szCs w:val="22"/>
        </w:rPr>
        <w:t>.</w:t>
      </w:r>
    </w:p>
    <w:p w14:paraId="4A6D2F74" w14:textId="77777777" w:rsidR="003C76D4" w:rsidRDefault="009C25F9">
      <w:pPr>
        <w:pStyle w:val="Tekstpodstawowy"/>
        <w:numPr>
          <w:ilvl w:val="0"/>
          <w:numId w:val="17"/>
        </w:numPr>
        <w:ind w:left="426" w:right="110" w:hanging="426"/>
        <w:jc w:val="both"/>
        <w:rPr>
          <w:sz w:val="22"/>
          <w:szCs w:val="22"/>
        </w:rPr>
      </w:pPr>
      <w:r w:rsidRPr="003C76D4">
        <w:rPr>
          <w:sz w:val="22"/>
          <w:szCs w:val="22"/>
        </w:rPr>
        <w:t>Osoba wyznaczona do kontaktów z Wykonawcami</w:t>
      </w:r>
      <w:r w:rsidR="003C76D4">
        <w:rPr>
          <w:sz w:val="22"/>
          <w:szCs w:val="22"/>
        </w:rPr>
        <w:t xml:space="preserve"> są</w:t>
      </w:r>
      <w:r w:rsidRPr="003C76D4">
        <w:rPr>
          <w:sz w:val="22"/>
          <w:szCs w:val="22"/>
        </w:rPr>
        <w:t xml:space="preserve">: </w:t>
      </w:r>
    </w:p>
    <w:p w14:paraId="24BA634E" w14:textId="7FB0426C" w:rsidR="009C25F9" w:rsidRDefault="003C76D4" w:rsidP="007771EF">
      <w:pPr>
        <w:pStyle w:val="Tekstpodstawowy"/>
        <w:ind w:left="426" w:right="110"/>
        <w:jc w:val="both"/>
        <w:rPr>
          <w:sz w:val="22"/>
          <w:szCs w:val="22"/>
        </w:rPr>
      </w:pPr>
      <w:r>
        <w:rPr>
          <w:sz w:val="22"/>
          <w:szCs w:val="22"/>
        </w:rPr>
        <w:t xml:space="preserve">- </w:t>
      </w:r>
      <w:r w:rsidR="00D81475">
        <w:rPr>
          <w:sz w:val="22"/>
          <w:szCs w:val="22"/>
        </w:rPr>
        <w:t>Joanna Tarczyk</w:t>
      </w:r>
      <w:r>
        <w:rPr>
          <w:sz w:val="22"/>
          <w:szCs w:val="22"/>
        </w:rPr>
        <w:t>, tel.</w:t>
      </w:r>
      <w:r w:rsidR="00F86F2A">
        <w:rPr>
          <w:sz w:val="22"/>
          <w:szCs w:val="22"/>
        </w:rPr>
        <w:t xml:space="preserve"> 22 100 25 96 </w:t>
      </w:r>
      <w:r w:rsidR="006D44B9" w:rsidRPr="003C76D4">
        <w:rPr>
          <w:sz w:val="22"/>
          <w:szCs w:val="22"/>
        </w:rPr>
        <w:t>,</w:t>
      </w:r>
      <w:r>
        <w:rPr>
          <w:sz w:val="22"/>
          <w:szCs w:val="22"/>
        </w:rPr>
        <w:t xml:space="preserve"> mail:   </w:t>
      </w:r>
      <w:hyperlink r:id="rId13" w:history="1">
        <w:r w:rsidR="00D81475" w:rsidRPr="00E8233D">
          <w:rPr>
            <w:rStyle w:val="Hipercze"/>
          </w:rPr>
          <w:t>j.tarczyk@brochow.pl</w:t>
        </w:r>
      </w:hyperlink>
      <w:r w:rsidR="00D81475">
        <w:t xml:space="preserve"> </w:t>
      </w:r>
    </w:p>
    <w:p w14:paraId="4AC75C49" w14:textId="173CF93F" w:rsidR="001B7F89" w:rsidRPr="009465C4" w:rsidRDefault="003C76D4" w:rsidP="001B7F89">
      <w:pPr>
        <w:pStyle w:val="Tekstpodstawowy"/>
        <w:ind w:left="426" w:right="110"/>
        <w:jc w:val="both"/>
        <w:rPr>
          <w:sz w:val="22"/>
          <w:szCs w:val="22"/>
        </w:rPr>
      </w:pPr>
      <w:r w:rsidRPr="009465C4">
        <w:rPr>
          <w:sz w:val="22"/>
          <w:szCs w:val="22"/>
        </w:rPr>
        <w:t xml:space="preserve">- </w:t>
      </w:r>
      <w:r w:rsidR="00D81475" w:rsidRPr="009465C4">
        <w:rPr>
          <w:sz w:val="22"/>
          <w:szCs w:val="22"/>
        </w:rPr>
        <w:t xml:space="preserve">Natalia Stefaniak, </w:t>
      </w:r>
      <w:r w:rsidRPr="009465C4">
        <w:rPr>
          <w:sz w:val="22"/>
          <w:szCs w:val="22"/>
        </w:rPr>
        <w:t>tel. 22</w:t>
      </w:r>
      <w:r w:rsidR="00F86F2A" w:rsidRPr="009465C4">
        <w:rPr>
          <w:sz w:val="22"/>
          <w:szCs w:val="22"/>
        </w:rPr>
        <w:t> 100 25 96</w:t>
      </w:r>
      <w:r w:rsidRPr="009465C4">
        <w:rPr>
          <w:sz w:val="22"/>
          <w:szCs w:val="22"/>
        </w:rPr>
        <w:t>,</w:t>
      </w:r>
      <w:r w:rsidR="00150DA5" w:rsidRPr="009465C4">
        <w:rPr>
          <w:sz w:val="22"/>
          <w:szCs w:val="22"/>
        </w:rPr>
        <w:t xml:space="preserve"> </w:t>
      </w:r>
      <w:r w:rsidRPr="009465C4">
        <w:rPr>
          <w:sz w:val="22"/>
          <w:szCs w:val="22"/>
        </w:rPr>
        <w:t xml:space="preserve">mail: </w:t>
      </w:r>
      <w:hyperlink r:id="rId14" w:history="1">
        <w:r w:rsidR="00D81475" w:rsidRPr="009465C4">
          <w:rPr>
            <w:rStyle w:val="Hipercze"/>
            <w:sz w:val="22"/>
            <w:szCs w:val="22"/>
          </w:rPr>
          <w:t>n.stefaniak@brochow.pl</w:t>
        </w:r>
      </w:hyperlink>
      <w:r w:rsidR="00D81475" w:rsidRPr="009465C4">
        <w:rPr>
          <w:sz w:val="22"/>
          <w:szCs w:val="22"/>
        </w:rPr>
        <w:t xml:space="preserve"> </w:t>
      </w:r>
      <w:hyperlink r:id="rId15" w:history="1"/>
    </w:p>
    <w:p w14:paraId="1D806CA6" w14:textId="5152F7A4" w:rsidR="009C25F9" w:rsidRPr="004F79CB" w:rsidRDefault="009C25F9" w:rsidP="004F79CB">
      <w:pPr>
        <w:pStyle w:val="Akapitzlist"/>
        <w:spacing w:line="360" w:lineRule="auto"/>
        <w:ind w:left="360"/>
        <w:jc w:val="both"/>
        <w:rPr>
          <w:sz w:val="22"/>
          <w:szCs w:val="22"/>
        </w:rPr>
      </w:pPr>
      <w:r w:rsidRPr="004F79CB">
        <w:rPr>
          <w:sz w:val="22"/>
          <w:szCs w:val="22"/>
        </w:rPr>
        <w:t xml:space="preserve">Zamawiający urzęduje w następujących dniach i godzinach: </w:t>
      </w:r>
      <w:r w:rsidR="000F0E1C" w:rsidRPr="004F79CB">
        <w:rPr>
          <w:sz w:val="22"/>
          <w:szCs w:val="22"/>
        </w:rPr>
        <w:t>od poniedziałku do piątku od godz. 8.00 do  16.00</w:t>
      </w:r>
      <w:r w:rsidRPr="004F79CB">
        <w:rPr>
          <w:sz w:val="22"/>
          <w:szCs w:val="22"/>
        </w:rPr>
        <w:t xml:space="preserve">, </w:t>
      </w:r>
      <w:r w:rsidR="000F0E1C" w:rsidRPr="004F79CB">
        <w:rPr>
          <w:sz w:val="22"/>
          <w:szCs w:val="22"/>
        </w:rPr>
        <w:t xml:space="preserve">we wtorek od godz. 9.00 do 17.00 </w:t>
      </w:r>
      <w:r w:rsidRPr="004F79CB">
        <w:rPr>
          <w:sz w:val="22"/>
          <w:szCs w:val="22"/>
        </w:rPr>
        <w:t>z wyłączeniem dni ustawowo wolnych od pracy i sobót.</w:t>
      </w:r>
    </w:p>
    <w:p w14:paraId="62D4D074" w14:textId="77777777" w:rsidR="009C25F9" w:rsidRPr="003C76D4" w:rsidRDefault="009C25F9">
      <w:pPr>
        <w:pStyle w:val="Tekstpodstawowy"/>
        <w:numPr>
          <w:ilvl w:val="0"/>
          <w:numId w:val="17"/>
        </w:numPr>
        <w:ind w:left="426" w:right="110" w:hanging="426"/>
        <w:jc w:val="both"/>
        <w:rPr>
          <w:sz w:val="22"/>
          <w:szCs w:val="22"/>
        </w:rPr>
      </w:pPr>
      <w:r w:rsidRPr="003C76D4">
        <w:rPr>
          <w:sz w:val="22"/>
          <w:szCs w:val="22"/>
        </w:rPr>
        <w:t>Korespondencja przesłana do Zamawiającego pocztą elektroniczną poza godzinami urzędowania Zamawiającego wskazanymi powyżej w pkt. 8, zostanie zarejestrowana w następnym dniu roboczym i uznana za wniesioną tego dnia.</w:t>
      </w:r>
    </w:p>
    <w:p w14:paraId="194DDC2B" w14:textId="5DA955A4" w:rsidR="009C25F9" w:rsidRDefault="009C25F9">
      <w:pPr>
        <w:pStyle w:val="Tekstpodstawowy"/>
        <w:numPr>
          <w:ilvl w:val="0"/>
          <w:numId w:val="17"/>
        </w:numPr>
        <w:spacing w:after="240"/>
        <w:ind w:left="425" w:right="108" w:hanging="425"/>
        <w:jc w:val="both"/>
        <w:rPr>
          <w:sz w:val="22"/>
          <w:szCs w:val="22"/>
        </w:rPr>
      </w:pPr>
      <w:r w:rsidRPr="003C76D4">
        <w:rPr>
          <w:sz w:val="22"/>
          <w:szCs w:val="22"/>
        </w:rPr>
        <w:t>Zamawiający nie odpowiada za wyjaśnienia dotyczące zapisów zapytania ofertowego udzielane Wykonawcom przez osoby lub instytucje nieuprawnione do kontaktowania się z Wykonawcami zgodnie z zapytaniem ofertowym.</w:t>
      </w:r>
    </w:p>
    <w:p w14:paraId="5B0411EB" w14:textId="77777777" w:rsidR="009C25F9" w:rsidRPr="00117E22" w:rsidRDefault="009C25F9">
      <w:pPr>
        <w:pStyle w:val="Tekstpodstawowy"/>
        <w:numPr>
          <w:ilvl w:val="0"/>
          <w:numId w:val="38"/>
        </w:numPr>
        <w:ind w:left="426" w:right="110" w:hanging="66"/>
        <w:jc w:val="both"/>
        <w:rPr>
          <w:sz w:val="22"/>
          <w:szCs w:val="22"/>
          <w:u w:val="single"/>
        </w:rPr>
      </w:pPr>
      <w:r w:rsidRPr="00117E22">
        <w:rPr>
          <w:b/>
          <w:bCs/>
          <w:sz w:val="22"/>
          <w:szCs w:val="22"/>
          <w:u w:val="single"/>
        </w:rPr>
        <w:t>ZMIANA TREŚCI ZAPYTANIA OFERTOWEGO</w:t>
      </w:r>
    </w:p>
    <w:p w14:paraId="46305C55" w14:textId="26036AB8" w:rsidR="009C25F9" w:rsidRPr="000D73E4" w:rsidRDefault="009C25F9">
      <w:pPr>
        <w:pStyle w:val="Tekstpodstawowy"/>
        <w:numPr>
          <w:ilvl w:val="0"/>
          <w:numId w:val="19"/>
        </w:numPr>
        <w:ind w:left="426" w:right="110" w:hanging="284"/>
        <w:jc w:val="both"/>
        <w:rPr>
          <w:sz w:val="22"/>
          <w:szCs w:val="22"/>
        </w:rPr>
      </w:pPr>
      <w:r w:rsidRPr="000D73E4">
        <w:rPr>
          <w:sz w:val="22"/>
          <w:szCs w:val="22"/>
        </w:rPr>
        <w:t>Zamawiający może przed wyznaczonym terminem składania ofert zmienić treść zapytania ofertowego. Dokonaną zmianę Zamawiający</w:t>
      </w:r>
      <w:r w:rsidR="005238C8">
        <w:rPr>
          <w:sz w:val="22"/>
          <w:szCs w:val="22"/>
        </w:rPr>
        <w:t xml:space="preserve"> przekaże Wykonawcom.</w:t>
      </w:r>
      <w:r w:rsidR="003C7C4E">
        <w:rPr>
          <w:sz w:val="22"/>
          <w:szCs w:val="22"/>
        </w:rPr>
        <w:t>.</w:t>
      </w:r>
    </w:p>
    <w:p w14:paraId="4852FB4D" w14:textId="6ED8D29A" w:rsidR="009C25F9" w:rsidRPr="000D73E4" w:rsidRDefault="009C25F9">
      <w:pPr>
        <w:pStyle w:val="Tekstpodstawowy"/>
        <w:numPr>
          <w:ilvl w:val="0"/>
          <w:numId w:val="19"/>
        </w:numPr>
        <w:ind w:left="426" w:right="110" w:hanging="284"/>
        <w:jc w:val="both"/>
        <w:rPr>
          <w:sz w:val="22"/>
          <w:szCs w:val="22"/>
        </w:rPr>
      </w:pPr>
      <w:r w:rsidRPr="000D73E4">
        <w:rPr>
          <w:sz w:val="22"/>
          <w:szCs w:val="22"/>
        </w:rPr>
        <w:lastRenderedPageBreak/>
        <w:t xml:space="preserve">W wyniku zmiany treści zapytania ofertowego, Zamawiający może przedłużyć termin składania ofert, </w:t>
      </w:r>
      <w:r w:rsidR="00150DA5">
        <w:rPr>
          <w:sz w:val="22"/>
          <w:szCs w:val="22"/>
        </w:rPr>
        <w:t xml:space="preserve">              </w:t>
      </w:r>
      <w:r w:rsidRPr="000D73E4">
        <w:rPr>
          <w:sz w:val="22"/>
          <w:szCs w:val="22"/>
        </w:rPr>
        <w:t>o czas niezbędny na wprowadzenie przez Wykonawcę zmian w ofercie.</w:t>
      </w:r>
    </w:p>
    <w:p w14:paraId="7E143F5C" w14:textId="5112378B" w:rsidR="00AE62B0" w:rsidRPr="00AE62B0" w:rsidRDefault="009C25F9">
      <w:pPr>
        <w:pStyle w:val="Tekstpodstawowy"/>
        <w:numPr>
          <w:ilvl w:val="0"/>
          <w:numId w:val="19"/>
        </w:numPr>
        <w:spacing w:after="240"/>
        <w:ind w:left="426" w:right="108" w:hanging="284"/>
        <w:jc w:val="both"/>
        <w:rPr>
          <w:sz w:val="22"/>
          <w:szCs w:val="22"/>
        </w:rPr>
      </w:pPr>
      <w:r w:rsidRPr="000D73E4">
        <w:rPr>
          <w:sz w:val="22"/>
          <w:szCs w:val="22"/>
        </w:rPr>
        <w:t>Zmiany treści zapytania ofertowego oraz udzielone przez Zamawiającego wyjaśnienia, o których mowa w rozdziale X</w:t>
      </w:r>
      <w:r w:rsidR="00EC3757">
        <w:rPr>
          <w:sz w:val="22"/>
          <w:szCs w:val="22"/>
        </w:rPr>
        <w:t>X</w:t>
      </w:r>
      <w:r w:rsidRPr="000D73E4">
        <w:rPr>
          <w:sz w:val="22"/>
          <w:szCs w:val="22"/>
        </w:rPr>
        <w:t xml:space="preserve"> są każdorazowo wiążące dla Wykonawców.</w:t>
      </w:r>
    </w:p>
    <w:p w14:paraId="7A933939" w14:textId="41F4616C" w:rsidR="00115315" w:rsidRPr="00117E22" w:rsidRDefault="00102761">
      <w:pPr>
        <w:pStyle w:val="Tekstpodstawowy"/>
        <w:numPr>
          <w:ilvl w:val="0"/>
          <w:numId w:val="39"/>
        </w:numPr>
        <w:ind w:left="426" w:right="110" w:hanging="66"/>
        <w:jc w:val="both"/>
        <w:rPr>
          <w:b/>
          <w:bCs/>
          <w:sz w:val="22"/>
          <w:szCs w:val="22"/>
          <w:u w:val="single"/>
        </w:rPr>
      </w:pPr>
      <w:r w:rsidRPr="00117E22">
        <w:rPr>
          <w:b/>
          <w:bCs/>
          <w:sz w:val="22"/>
          <w:szCs w:val="22"/>
          <w:u w:val="single"/>
        </w:rPr>
        <w:t>WYBÓR NAJKORZYSTNIEJSZEJ OFERTY</w:t>
      </w:r>
    </w:p>
    <w:p w14:paraId="69DE154A" w14:textId="29AD8594" w:rsidR="00102761" w:rsidRPr="009A70C0" w:rsidRDefault="00102761">
      <w:pPr>
        <w:pStyle w:val="Tekstpodstawowy"/>
        <w:numPr>
          <w:ilvl w:val="0"/>
          <w:numId w:val="20"/>
        </w:numPr>
        <w:ind w:left="426" w:right="110" w:hanging="284"/>
        <w:jc w:val="both"/>
        <w:rPr>
          <w:sz w:val="22"/>
          <w:szCs w:val="22"/>
        </w:rPr>
      </w:pPr>
      <w:r w:rsidRPr="009A70C0">
        <w:rPr>
          <w:sz w:val="22"/>
          <w:szCs w:val="22"/>
        </w:rPr>
        <w:t xml:space="preserve">O wyborze najkorzystniejszej oferty </w:t>
      </w:r>
      <w:r w:rsidR="001B7F89">
        <w:rPr>
          <w:sz w:val="22"/>
          <w:szCs w:val="22"/>
        </w:rPr>
        <w:t xml:space="preserve">w danej części </w:t>
      </w:r>
      <w:r w:rsidRPr="009A70C0">
        <w:rPr>
          <w:sz w:val="22"/>
          <w:szCs w:val="22"/>
        </w:rPr>
        <w:t>zamawiający zawiadomi niezwłocznie wszystkich wykonawców</w:t>
      </w:r>
      <w:r w:rsidR="001F2BBF">
        <w:rPr>
          <w:rStyle w:val="Hipercze"/>
          <w:sz w:val="22"/>
          <w:szCs w:val="22"/>
        </w:rPr>
        <w:t>.</w:t>
      </w:r>
    </w:p>
    <w:p w14:paraId="574A31B1" w14:textId="07E3B94A" w:rsidR="00102761" w:rsidRPr="00E82E6D" w:rsidRDefault="00102761">
      <w:pPr>
        <w:pStyle w:val="Tekstpodstawowy"/>
        <w:numPr>
          <w:ilvl w:val="0"/>
          <w:numId w:val="20"/>
        </w:numPr>
        <w:ind w:left="426" w:right="110" w:hanging="284"/>
        <w:jc w:val="both"/>
        <w:rPr>
          <w:sz w:val="22"/>
          <w:szCs w:val="22"/>
        </w:rPr>
      </w:pPr>
      <w:r w:rsidRPr="009A70C0">
        <w:rPr>
          <w:sz w:val="22"/>
          <w:szCs w:val="22"/>
        </w:rPr>
        <w:t xml:space="preserve">O terminie zawarcia umowy, zamawiający powiadomi wybranego wykonawcę. Jeśli wybrany wykonawca </w:t>
      </w:r>
      <w:r w:rsidRPr="00E82E6D">
        <w:rPr>
          <w:sz w:val="22"/>
          <w:szCs w:val="22"/>
        </w:rPr>
        <w:t>nie podpisze umowy we wskazanym terminie, zamawiający może wybrać ofertę najkorzystniejszą spośród pozostałych złożonych ofert.</w:t>
      </w:r>
    </w:p>
    <w:p w14:paraId="4647F398" w14:textId="0C0A566B" w:rsidR="00102761" w:rsidRPr="00E82E6D" w:rsidRDefault="00102761">
      <w:pPr>
        <w:pStyle w:val="Tekstpodstawowy"/>
        <w:numPr>
          <w:ilvl w:val="0"/>
          <w:numId w:val="20"/>
        </w:numPr>
        <w:spacing w:after="240"/>
        <w:ind w:left="426" w:right="108" w:hanging="284"/>
        <w:jc w:val="both"/>
        <w:rPr>
          <w:sz w:val="22"/>
          <w:szCs w:val="22"/>
        </w:rPr>
      </w:pPr>
      <w:r w:rsidRPr="00E82E6D">
        <w:rPr>
          <w:sz w:val="22"/>
          <w:szCs w:val="22"/>
        </w:rPr>
        <w:t>Zamawiający dokona oceny ofert pod względem formalnym i zgodności z zapytaniem ofertowym.</w:t>
      </w:r>
    </w:p>
    <w:p w14:paraId="050BE316" w14:textId="77777777" w:rsidR="00AD0C03" w:rsidRPr="00E82E6D" w:rsidRDefault="00AD0C03">
      <w:pPr>
        <w:pStyle w:val="Akapitzlist"/>
        <w:numPr>
          <w:ilvl w:val="0"/>
          <w:numId w:val="20"/>
        </w:numPr>
        <w:tabs>
          <w:tab w:val="left" w:pos="1134"/>
        </w:tabs>
        <w:ind w:left="426" w:hanging="284"/>
        <w:jc w:val="both"/>
        <w:rPr>
          <w:sz w:val="22"/>
          <w:szCs w:val="22"/>
        </w:rPr>
      </w:pPr>
      <w:r w:rsidRPr="00E82E6D">
        <w:rPr>
          <w:sz w:val="22"/>
          <w:szCs w:val="22"/>
        </w:rPr>
        <w:t xml:space="preserve">Zamawiającemu przysługuje prawo do odstąpienia od umowy gdy wystąpi istotna zmiana okoliczności powodująca, że wykonanie umowy nie leży w interesie Zamawiającego. </w:t>
      </w:r>
    </w:p>
    <w:p w14:paraId="341370A0" w14:textId="7AA6F57E" w:rsidR="00AD0C03" w:rsidRPr="00E82E6D" w:rsidRDefault="00AD0C03">
      <w:pPr>
        <w:pStyle w:val="Akapitzlist"/>
        <w:numPr>
          <w:ilvl w:val="0"/>
          <w:numId w:val="20"/>
        </w:numPr>
        <w:tabs>
          <w:tab w:val="left" w:pos="1134"/>
        </w:tabs>
        <w:spacing w:before="120"/>
        <w:ind w:left="426" w:hanging="284"/>
        <w:jc w:val="both"/>
        <w:rPr>
          <w:sz w:val="22"/>
          <w:szCs w:val="22"/>
        </w:rPr>
      </w:pPr>
      <w:r w:rsidRPr="00E82E6D">
        <w:rPr>
          <w:sz w:val="22"/>
          <w:szCs w:val="22"/>
        </w:rPr>
        <w:t xml:space="preserve">Zamawiający zastrzega sobie prawo do nie wybrania żadnej oferty spośród złożonych </w:t>
      </w:r>
      <w:r w:rsidRPr="00E82E6D">
        <w:rPr>
          <w:sz w:val="22"/>
          <w:szCs w:val="22"/>
        </w:rPr>
        <w:br/>
        <w:t xml:space="preserve">w postępowaniu, w związku z sytuacją, która spowoduje iż wykonanie umowy nie leży </w:t>
      </w:r>
      <w:r w:rsidRPr="00E82E6D">
        <w:rPr>
          <w:sz w:val="22"/>
          <w:szCs w:val="22"/>
        </w:rPr>
        <w:br/>
        <w:t>w interesie Zamawiającego.</w:t>
      </w:r>
    </w:p>
    <w:p w14:paraId="7224DACE" w14:textId="77777777" w:rsidR="00027555" w:rsidRDefault="00027555" w:rsidP="00027555">
      <w:pPr>
        <w:tabs>
          <w:tab w:val="left" w:pos="1134"/>
        </w:tabs>
        <w:spacing w:before="120"/>
        <w:jc w:val="both"/>
      </w:pPr>
    </w:p>
    <w:p w14:paraId="0AEA8A2D" w14:textId="074473DF" w:rsidR="0027279E" w:rsidRPr="007D61A1" w:rsidRDefault="0027279E">
      <w:pPr>
        <w:pStyle w:val="Tekstpodstawowy"/>
        <w:numPr>
          <w:ilvl w:val="0"/>
          <w:numId w:val="40"/>
        </w:numPr>
        <w:ind w:left="426" w:right="110" w:hanging="284"/>
        <w:jc w:val="both"/>
        <w:rPr>
          <w:sz w:val="22"/>
          <w:szCs w:val="22"/>
        </w:rPr>
      </w:pPr>
      <w:r w:rsidRPr="007D61A1">
        <w:rPr>
          <w:b/>
          <w:bCs/>
          <w:sz w:val="22"/>
          <w:szCs w:val="22"/>
          <w:u w:val="single"/>
        </w:rPr>
        <w:t>OKREŚLENIE WARUNKÓW ISTOTNYCH ZMIAN UMOWY ZAWARTEJ W WYNIKU PRZEPROWADZONEGO POSTĘPOWANIA O UDZIELENIE ZAMÓWIENIA PUBLICZNEGO</w:t>
      </w:r>
      <w:r w:rsidR="008A7DC0" w:rsidRPr="007D61A1">
        <w:rPr>
          <w:b/>
          <w:bCs/>
          <w:sz w:val="22"/>
          <w:szCs w:val="22"/>
          <w:u w:val="single"/>
        </w:rPr>
        <w:t xml:space="preserve"> W POSTACI JEDNOZNACZNYCH POSTANOWIEŃ UMOWNYCH, KTÓRE OKREŚLAJĄ ICH ZAKRES I CHARAKTER ORAZ WARUNKI WPROWADZENIA.</w:t>
      </w:r>
    </w:p>
    <w:p w14:paraId="681DE27D" w14:textId="60104C56" w:rsidR="008A7DC0" w:rsidRPr="007D61A1" w:rsidRDefault="008A7DC0" w:rsidP="00EC3757">
      <w:pPr>
        <w:pStyle w:val="Tekstpodstawowy"/>
        <w:spacing w:after="240"/>
        <w:ind w:right="108"/>
        <w:jc w:val="both"/>
        <w:rPr>
          <w:sz w:val="22"/>
          <w:szCs w:val="22"/>
        </w:rPr>
      </w:pPr>
      <w:r w:rsidRPr="007D61A1">
        <w:rPr>
          <w:sz w:val="22"/>
          <w:szCs w:val="22"/>
        </w:rPr>
        <w:t>Warunki dotyczące zmiany postanowień umowy zostały określone w projek</w:t>
      </w:r>
      <w:r w:rsidR="003302AB">
        <w:rPr>
          <w:sz w:val="22"/>
          <w:szCs w:val="22"/>
        </w:rPr>
        <w:t>cie</w:t>
      </w:r>
      <w:r w:rsidR="00AA38F5">
        <w:rPr>
          <w:sz w:val="22"/>
          <w:szCs w:val="22"/>
        </w:rPr>
        <w:t xml:space="preserve"> </w:t>
      </w:r>
      <w:r w:rsidRPr="007D61A1">
        <w:rPr>
          <w:sz w:val="22"/>
          <w:szCs w:val="22"/>
        </w:rPr>
        <w:t>um</w:t>
      </w:r>
      <w:r w:rsidR="003302AB">
        <w:rPr>
          <w:sz w:val="22"/>
          <w:szCs w:val="22"/>
        </w:rPr>
        <w:t>owy,</w:t>
      </w:r>
      <w:r w:rsidRPr="007D61A1">
        <w:rPr>
          <w:sz w:val="22"/>
          <w:szCs w:val="22"/>
        </w:rPr>
        <w:t xml:space="preserve"> stanowiący</w:t>
      </w:r>
      <w:r w:rsidR="003302AB">
        <w:rPr>
          <w:sz w:val="22"/>
          <w:szCs w:val="22"/>
        </w:rPr>
        <w:t>m</w:t>
      </w:r>
      <w:r w:rsidRPr="007D61A1">
        <w:rPr>
          <w:sz w:val="22"/>
          <w:szCs w:val="22"/>
        </w:rPr>
        <w:t xml:space="preserve"> załącznik nr </w:t>
      </w:r>
      <w:r w:rsidR="00DB4C3C">
        <w:rPr>
          <w:sz w:val="22"/>
          <w:szCs w:val="22"/>
        </w:rPr>
        <w:t>4</w:t>
      </w:r>
      <w:r w:rsidRPr="007D61A1">
        <w:rPr>
          <w:sz w:val="22"/>
          <w:szCs w:val="22"/>
        </w:rPr>
        <w:t xml:space="preserve"> do zapytania ofertowego</w:t>
      </w:r>
      <w:r w:rsidR="00AA38F5">
        <w:rPr>
          <w:sz w:val="22"/>
          <w:szCs w:val="22"/>
        </w:rPr>
        <w:t>.</w:t>
      </w:r>
    </w:p>
    <w:p w14:paraId="63A26E77" w14:textId="0F5AD921" w:rsidR="004563E5" w:rsidRPr="00117E22" w:rsidRDefault="004563E5">
      <w:pPr>
        <w:pStyle w:val="Tekstpodstawowy"/>
        <w:numPr>
          <w:ilvl w:val="0"/>
          <w:numId w:val="40"/>
        </w:numPr>
        <w:ind w:left="567" w:right="110" w:hanging="207"/>
        <w:jc w:val="both"/>
        <w:rPr>
          <w:sz w:val="22"/>
          <w:szCs w:val="22"/>
          <w:u w:val="single"/>
        </w:rPr>
      </w:pPr>
      <w:r w:rsidRPr="00117E22">
        <w:rPr>
          <w:b/>
          <w:bCs/>
          <w:sz w:val="22"/>
          <w:szCs w:val="22"/>
          <w:u w:val="single"/>
        </w:rPr>
        <w:t>OCHRONA DANYCH OSOBOWYCH</w:t>
      </w:r>
    </w:p>
    <w:p w14:paraId="7C379B9F" w14:textId="11070FEB" w:rsidR="00A5463E" w:rsidRPr="00A5463E" w:rsidRDefault="00A5463E" w:rsidP="00A5463E">
      <w:pPr>
        <w:spacing w:line="259" w:lineRule="auto"/>
        <w:jc w:val="both"/>
        <w:rPr>
          <w:sz w:val="22"/>
          <w:szCs w:val="22"/>
        </w:rPr>
      </w:pPr>
      <w:bookmarkStart w:id="13" w:name="_Hlk41387468"/>
      <w:r w:rsidRPr="00A5463E">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5A0D3B" w14:textId="77777777" w:rsidR="00A5463E" w:rsidRPr="00A5463E" w:rsidRDefault="00A5463E" w:rsidP="00A5463E">
      <w:pPr>
        <w:spacing w:after="120" w:line="259" w:lineRule="auto"/>
        <w:ind w:left="142" w:hanging="142"/>
        <w:jc w:val="both"/>
        <w:rPr>
          <w:color w:val="000000"/>
          <w:sz w:val="22"/>
          <w:szCs w:val="22"/>
        </w:rPr>
      </w:pPr>
      <w:r w:rsidRPr="00A5463E">
        <w:rPr>
          <w:color w:val="FF0000"/>
          <w:sz w:val="22"/>
          <w:szCs w:val="22"/>
        </w:rPr>
        <w:t>-</w:t>
      </w:r>
      <w:r w:rsidRPr="00A5463E">
        <w:rPr>
          <w:color w:val="FF0000"/>
          <w:sz w:val="22"/>
          <w:szCs w:val="22"/>
        </w:rPr>
        <w:tab/>
      </w:r>
      <w:r w:rsidRPr="00A5463E">
        <w:rPr>
          <w:color w:val="000000"/>
          <w:sz w:val="22"/>
          <w:szCs w:val="22"/>
        </w:rPr>
        <w:t>administratorem Pani/Pana danych osobowych w Urzędzie Gminy Kampinos jest Wójt Gminy Kampinos , ul. Niepokalanowska 3, 05-085 Kampinos</w:t>
      </w:r>
    </w:p>
    <w:p w14:paraId="25BA94FC" w14:textId="77777777" w:rsidR="00A5463E" w:rsidRPr="00A5463E" w:rsidRDefault="00A5463E" w:rsidP="00A5463E">
      <w:pPr>
        <w:spacing w:after="120" w:line="259" w:lineRule="auto"/>
        <w:ind w:left="142" w:hanging="142"/>
        <w:jc w:val="both"/>
        <w:rPr>
          <w:color w:val="000000"/>
          <w:sz w:val="22"/>
          <w:szCs w:val="22"/>
        </w:rPr>
      </w:pPr>
      <w:r w:rsidRPr="00A5463E">
        <w:rPr>
          <w:color w:val="000000"/>
          <w:sz w:val="22"/>
          <w:szCs w:val="22"/>
        </w:rPr>
        <w:t>-</w:t>
      </w:r>
      <w:r w:rsidRPr="00A5463E">
        <w:rPr>
          <w:color w:val="000000"/>
          <w:sz w:val="22"/>
          <w:szCs w:val="22"/>
        </w:rPr>
        <w:tab/>
        <w:t>inspektorem ochrony danych osobowych w Urzędzie Gminy Kampinos  jest Pan Ryszard Antosik Tel. 22 725 00 40 wew. 224</w:t>
      </w:r>
    </w:p>
    <w:p w14:paraId="01F24777" w14:textId="2C01CC0F" w:rsidR="00A5463E" w:rsidRPr="00A5463E" w:rsidRDefault="00A5463E" w:rsidP="00DE6DBC">
      <w:pPr>
        <w:ind w:left="142" w:hanging="142"/>
        <w:jc w:val="both"/>
        <w:rPr>
          <w:b/>
          <w:bCs/>
          <w:sz w:val="22"/>
          <w:szCs w:val="22"/>
        </w:rPr>
      </w:pPr>
      <w:r w:rsidRPr="00A5463E">
        <w:rPr>
          <w:color w:val="000000"/>
          <w:sz w:val="22"/>
          <w:szCs w:val="22"/>
        </w:rPr>
        <w:t>- Pani/Pana dane osobowe przetwarzane będą na podstawie art. 6 ust. 1 lit. c RODO w celu związanym</w:t>
      </w:r>
      <w:r w:rsidR="00675F78">
        <w:rPr>
          <w:color w:val="000000"/>
          <w:sz w:val="22"/>
          <w:szCs w:val="22"/>
        </w:rPr>
        <w:t xml:space="preserve">                               </w:t>
      </w:r>
      <w:r w:rsidRPr="00A5463E">
        <w:rPr>
          <w:color w:val="000000"/>
          <w:sz w:val="22"/>
          <w:szCs w:val="22"/>
        </w:rPr>
        <w:t xml:space="preserve"> z postępowaniem pn.</w:t>
      </w:r>
      <w:r w:rsidRPr="00A5463E">
        <w:rPr>
          <w:sz w:val="22"/>
          <w:szCs w:val="22"/>
        </w:rPr>
        <w:t xml:space="preserve">: </w:t>
      </w:r>
      <w:r w:rsidR="00B0471A" w:rsidRPr="00B0471A">
        <w:rPr>
          <w:sz w:val="22"/>
          <w:szCs w:val="22"/>
        </w:rPr>
        <w:t>„Zakup wraz z montażem najazdowej wagi samochodowej”</w:t>
      </w:r>
      <w:r w:rsidR="00B0471A">
        <w:rPr>
          <w:sz w:val="22"/>
          <w:szCs w:val="22"/>
        </w:rPr>
        <w:t xml:space="preserve"> </w:t>
      </w:r>
      <w:r w:rsidRPr="00EC3757">
        <w:rPr>
          <w:color w:val="000000"/>
          <w:sz w:val="22"/>
          <w:szCs w:val="22"/>
        </w:rPr>
        <w:t>nr sprawy FZ.</w:t>
      </w:r>
      <w:r w:rsidRPr="003302AB">
        <w:rPr>
          <w:color w:val="000000"/>
          <w:sz w:val="22"/>
          <w:szCs w:val="22"/>
        </w:rPr>
        <w:t>271</w:t>
      </w:r>
      <w:r w:rsidR="007D61A1" w:rsidRPr="003302AB">
        <w:rPr>
          <w:color w:val="000000"/>
          <w:sz w:val="22"/>
          <w:szCs w:val="22"/>
        </w:rPr>
        <w:t>.</w:t>
      </w:r>
      <w:r w:rsidR="001648A4">
        <w:rPr>
          <w:color w:val="000000"/>
          <w:sz w:val="22"/>
          <w:szCs w:val="22"/>
        </w:rPr>
        <w:t>2</w:t>
      </w:r>
      <w:r w:rsidR="00B0471A">
        <w:rPr>
          <w:color w:val="000000"/>
          <w:sz w:val="22"/>
          <w:szCs w:val="22"/>
        </w:rPr>
        <w:t>2</w:t>
      </w:r>
      <w:r w:rsidR="00A05EC2">
        <w:rPr>
          <w:color w:val="000000"/>
          <w:sz w:val="22"/>
          <w:szCs w:val="22"/>
        </w:rPr>
        <w:t>.</w:t>
      </w:r>
      <w:r w:rsidRPr="003302AB">
        <w:rPr>
          <w:color w:val="000000"/>
          <w:sz w:val="22"/>
          <w:szCs w:val="22"/>
        </w:rPr>
        <w:t>2022.PP</w:t>
      </w:r>
      <w:r w:rsidRPr="00EC3757">
        <w:rPr>
          <w:color w:val="000000"/>
          <w:sz w:val="22"/>
          <w:szCs w:val="22"/>
        </w:rPr>
        <w:t xml:space="preserve"> prowadzonym</w:t>
      </w:r>
      <w:r w:rsidRPr="00A5463E">
        <w:rPr>
          <w:color w:val="000000"/>
          <w:sz w:val="22"/>
          <w:szCs w:val="22"/>
        </w:rPr>
        <w:t xml:space="preserve"> w trybie zapytania ofertowego;</w:t>
      </w:r>
    </w:p>
    <w:p w14:paraId="46AC5162" w14:textId="77777777" w:rsidR="00A5463E" w:rsidRPr="00A5463E" w:rsidRDefault="00A5463E" w:rsidP="00A5463E">
      <w:pPr>
        <w:spacing w:before="120" w:after="120" w:line="259" w:lineRule="auto"/>
        <w:ind w:left="142" w:hanging="142"/>
        <w:jc w:val="both"/>
        <w:rPr>
          <w:color w:val="00000A"/>
          <w:sz w:val="22"/>
          <w:szCs w:val="22"/>
        </w:rPr>
      </w:pPr>
      <w:r w:rsidRPr="00A5463E">
        <w:rPr>
          <w:sz w:val="22"/>
          <w:szCs w:val="22"/>
        </w:rPr>
        <w:t>-</w:t>
      </w:r>
      <w:r w:rsidRPr="00A5463E">
        <w:rPr>
          <w:sz w:val="22"/>
          <w:szCs w:val="22"/>
        </w:rPr>
        <w:tab/>
        <w:t xml:space="preserve">odbiorcami Pani/Pana danych osobowych będą osoby lub podmioty, którym udostępniona zostanie dokumentacja postępowania w oparciu o art. 18 oraz art. 74 ust. 1 ustawy z dnia 11 września 2019r. – Prawo zamówień publicznych (tekst jedn. Dz. U. z 2021 r. poz. 1129 z </w:t>
      </w:r>
      <w:proofErr w:type="spellStart"/>
      <w:r w:rsidRPr="00A5463E">
        <w:rPr>
          <w:sz w:val="22"/>
          <w:szCs w:val="22"/>
        </w:rPr>
        <w:t>późn</w:t>
      </w:r>
      <w:proofErr w:type="spellEnd"/>
      <w:r w:rsidRPr="00A5463E">
        <w:rPr>
          <w:sz w:val="22"/>
          <w:szCs w:val="22"/>
        </w:rPr>
        <w:t xml:space="preserve">. zm.), dalej „ustawa </w:t>
      </w:r>
      <w:proofErr w:type="spellStart"/>
      <w:r w:rsidRPr="00A5463E">
        <w:rPr>
          <w:sz w:val="22"/>
          <w:szCs w:val="22"/>
        </w:rPr>
        <w:t>Pzp</w:t>
      </w:r>
      <w:proofErr w:type="spellEnd"/>
      <w:r w:rsidRPr="00A5463E">
        <w:rPr>
          <w:sz w:val="22"/>
          <w:szCs w:val="22"/>
        </w:rPr>
        <w:t xml:space="preserve">”;  </w:t>
      </w:r>
    </w:p>
    <w:p w14:paraId="5BBAFC70" w14:textId="77777777" w:rsidR="00A5463E" w:rsidRPr="00A5463E" w:rsidRDefault="00A5463E" w:rsidP="00A5463E">
      <w:pPr>
        <w:spacing w:after="120" w:line="259" w:lineRule="auto"/>
        <w:ind w:left="142" w:hanging="142"/>
        <w:jc w:val="both"/>
        <w:rPr>
          <w:sz w:val="22"/>
          <w:szCs w:val="22"/>
        </w:rPr>
      </w:pPr>
      <w:r w:rsidRPr="00A5463E">
        <w:rPr>
          <w:sz w:val="22"/>
          <w:szCs w:val="22"/>
        </w:rPr>
        <w:t>-</w:t>
      </w:r>
      <w:r w:rsidRPr="00A5463E">
        <w:rPr>
          <w:sz w:val="22"/>
          <w:szCs w:val="22"/>
        </w:rPr>
        <w:tab/>
        <w:t xml:space="preserve">Pani/Pana dane osobowe będą przechowywane, zgodnie z art. 97 ust. 1 ustawy </w:t>
      </w:r>
      <w:proofErr w:type="spellStart"/>
      <w:r w:rsidRPr="00A5463E">
        <w:rPr>
          <w:sz w:val="22"/>
          <w:szCs w:val="22"/>
        </w:rPr>
        <w:t>Pzp</w:t>
      </w:r>
      <w:proofErr w:type="spellEnd"/>
      <w:r w:rsidRPr="00A5463E">
        <w:rPr>
          <w:sz w:val="22"/>
          <w:szCs w:val="22"/>
        </w:rPr>
        <w:t>, przez okres 4 lat od dnia zakończenia postępowania o udzielenie zamówienia, a jeżeli czas trwania umowy przekracza 4 lata, okres przechowywania obejmuje cały czas trwania umowy;</w:t>
      </w:r>
    </w:p>
    <w:p w14:paraId="2F732B62" w14:textId="77777777" w:rsidR="00A5463E" w:rsidRPr="00A5463E" w:rsidRDefault="00A5463E" w:rsidP="00A5463E">
      <w:pPr>
        <w:spacing w:after="120" w:line="259" w:lineRule="auto"/>
        <w:ind w:left="142" w:hanging="142"/>
        <w:jc w:val="both"/>
        <w:rPr>
          <w:sz w:val="22"/>
          <w:szCs w:val="22"/>
        </w:rPr>
      </w:pPr>
      <w:r w:rsidRPr="00A5463E">
        <w:rPr>
          <w:sz w:val="22"/>
          <w:szCs w:val="22"/>
        </w:rPr>
        <w:t>-</w:t>
      </w:r>
      <w:r w:rsidRPr="00A5463E">
        <w:rPr>
          <w:sz w:val="22"/>
          <w:szCs w:val="22"/>
        </w:rPr>
        <w:tab/>
        <w:t xml:space="preserve">obowiązek podania przez Panią/Pana danych osobowych bezpośrednio Pani/Pana dotyczących jest wymogiem ustawowym określonym w przepisach ustawy </w:t>
      </w:r>
      <w:proofErr w:type="spellStart"/>
      <w:r w:rsidRPr="00A5463E">
        <w:rPr>
          <w:sz w:val="22"/>
          <w:szCs w:val="22"/>
        </w:rPr>
        <w:t>Pzp</w:t>
      </w:r>
      <w:proofErr w:type="spellEnd"/>
      <w:r w:rsidRPr="00A5463E">
        <w:rPr>
          <w:sz w:val="22"/>
          <w:szCs w:val="22"/>
        </w:rPr>
        <w:t xml:space="preserve">, związanym z udziałem w postępowaniu o udzielenie zamówienia publicznego; konsekwencje niepodania określonych danych wynikają z ustawy </w:t>
      </w:r>
      <w:proofErr w:type="spellStart"/>
      <w:r w:rsidRPr="00A5463E">
        <w:rPr>
          <w:sz w:val="22"/>
          <w:szCs w:val="22"/>
        </w:rPr>
        <w:t>Pzp</w:t>
      </w:r>
      <w:proofErr w:type="spellEnd"/>
      <w:r w:rsidRPr="00A5463E">
        <w:rPr>
          <w:sz w:val="22"/>
          <w:szCs w:val="22"/>
        </w:rPr>
        <w:t xml:space="preserve">;  </w:t>
      </w:r>
    </w:p>
    <w:p w14:paraId="70540825" w14:textId="77777777" w:rsidR="00A5463E" w:rsidRPr="00A5463E" w:rsidRDefault="00A5463E" w:rsidP="00A5463E">
      <w:pPr>
        <w:spacing w:after="120" w:line="259" w:lineRule="auto"/>
        <w:ind w:left="142" w:hanging="142"/>
        <w:jc w:val="both"/>
        <w:rPr>
          <w:sz w:val="22"/>
          <w:szCs w:val="22"/>
        </w:rPr>
      </w:pPr>
      <w:r w:rsidRPr="00A5463E">
        <w:rPr>
          <w:sz w:val="22"/>
          <w:szCs w:val="22"/>
        </w:rPr>
        <w:lastRenderedPageBreak/>
        <w:t>-</w:t>
      </w:r>
      <w:r w:rsidRPr="00A5463E">
        <w:rPr>
          <w:sz w:val="22"/>
          <w:szCs w:val="22"/>
        </w:rPr>
        <w:tab/>
        <w:t>w odniesieniu do Pani/Pana danych osobowych decyzje nie będą podejmowane w sposób zautomatyzowany, stosowanie do art. 22 RODO;</w:t>
      </w:r>
    </w:p>
    <w:p w14:paraId="62C96076" w14:textId="77777777" w:rsidR="00A5463E" w:rsidRPr="00A5463E" w:rsidRDefault="00A5463E" w:rsidP="00A5463E">
      <w:pPr>
        <w:spacing w:line="259" w:lineRule="auto"/>
        <w:ind w:hanging="142"/>
        <w:jc w:val="both"/>
        <w:rPr>
          <w:sz w:val="22"/>
          <w:szCs w:val="22"/>
        </w:rPr>
      </w:pPr>
      <w:r w:rsidRPr="00A5463E">
        <w:rPr>
          <w:sz w:val="22"/>
          <w:szCs w:val="22"/>
        </w:rPr>
        <w:t xml:space="preserve">  - posiada Pani/Pan:</w:t>
      </w:r>
    </w:p>
    <w:p w14:paraId="628673CB"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na podstawie art. 15 RODO prawo dostępu do danych osobowych Pani/Pana dotyczących;</w:t>
      </w:r>
    </w:p>
    <w:p w14:paraId="5B152649"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na podstawie art. 16 RODO prawo do sprostowania Pani/Pana danych osobowych **;</w:t>
      </w:r>
    </w:p>
    <w:p w14:paraId="556A9BCE"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 xml:space="preserve">na podstawie art. 18 RODO prawo żądania od administratora ograniczenia przetwarzania danych osobowych z zastrzeżeniem przypadków, o których mowa w art. 18 ust. 2 RODO ***;  </w:t>
      </w:r>
    </w:p>
    <w:p w14:paraId="75E80D24"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prawo do wniesienia skargi do Prezesa Urzędu Ochrony Danych Osobowych, gdy uzna Pani/Pan, że przetwarzanie danych osobowych Pani/Pana dotyczących narusza przepisy RODO;</w:t>
      </w:r>
    </w:p>
    <w:p w14:paraId="624D2014" w14:textId="77777777" w:rsidR="00A5463E" w:rsidRPr="00A5463E" w:rsidRDefault="00A5463E" w:rsidP="00A5463E">
      <w:pPr>
        <w:spacing w:line="259" w:lineRule="auto"/>
        <w:jc w:val="both"/>
        <w:rPr>
          <w:sz w:val="22"/>
          <w:szCs w:val="22"/>
        </w:rPr>
      </w:pPr>
      <w:r w:rsidRPr="00A5463E">
        <w:rPr>
          <w:sz w:val="22"/>
          <w:szCs w:val="22"/>
        </w:rPr>
        <w:t>- nie przysługuje Pani/Panu:</w:t>
      </w:r>
    </w:p>
    <w:p w14:paraId="43D47ECD" w14:textId="77777777" w:rsidR="00A5463E" w:rsidRP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w związku z art. 17 ust. 3 lit. b, d lub e RODO prawo do usunięcia danych osobowych;</w:t>
      </w:r>
    </w:p>
    <w:p w14:paraId="4A1148A7" w14:textId="77777777" w:rsidR="00A5463E" w:rsidRP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prawo do przenoszenia danych osobowych, o którym mowa w art. 20 RODO;</w:t>
      </w:r>
    </w:p>
    <w:p w14:paraId="141D01C4" w14:textId="7BE2C416" w:rsid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na podstawie art. 21 RODO prawo sprzeciwu, wobec przetwarzania danych osobowych, gdyż podstawą prawną przetwarzania Pani/Pana danych osobowych jest art. 6 ust. 1 lit. c RODO.</w:t>
      </w:r>
    </w:p>
    <w:p w14:paraId="45897268" w14:textId="77777777" w:rsidR="001648A4" w:rsidRPr="00A5463E" w:rsidRDefault="001648A4" w:rsidP="00A5463E">
      <w:pPr>
        <w:spacing w:line="259" w:lineRule="auto"/>
        <w:ind w:left="709" w:hanging="425"/>
        <w:jc w:val="both"/>
        <w:rPr>
          <w:sz w:val="22"/>
          <w:szCs w:val="22"/>
        </w:rPr>
      </w:pPr>
    </w:p>
    <w:p w14:paraId="5BB5C3E4"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*Wyjaśnienie: informacja w tym zakresie jest wymagana, jeżeli w odniesieniu do danego administratora lub podmiotu przetwarzającego istnieje obowiązek wyznaczenia inspektora ochrony danych osobowych.</w:t>
      </w:r>
    </w:p>
    <w:p w14:paraId="6728D79E"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536D50">
        <w:rPr>
          <w:rFonts w:eastAsia="Lucida Sans Unicode"/>
          <w:kern w:val="1"/>
          <w:sz w:val="18"/>
          <w:szCs w:val="18"/>
        </w:rPr>
        <w:t>Pzp</w:t>
      </w:r>
      <w:proofErr w:type="spellEnd"/>
    </w:p>
    <w:p w14:paraId="24E4C7C7"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oraz nie może naruszać integralności protokołu oraz jego załączników.</w:t>
      </w:r>
    </w:p>
    <w:p w14:paraId="77D0EF09"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 xml:space="preserve">*** Wyjaśnienie: prawo do ograniczenia przetwarzania nie ma zastosowania w odniesieniu do przechowywania, </w:t>
      </w:r>
    </w:p>
    <w:p w14:paraId="588E40E7" w14:textId="7AEF7265" w:rsidR="006A2137" w:rsidRDefault="00A5463E" w:rsidP="00C20D1C">
      <w:pPr>
        <w:widowControl w:val="0"/>
        <w:ind w:left="142"/>
        <w:jc w:val="both"/>
        <w:rPr>
          <w:rFonts w:eastAsia="Lucida Sans Unicode"/>
          <w:kern w:val="1"/>
          <w:sz w:val="18"/>
          <w:szCs w:val="18"/>
        </w:rPr>
      </w:pPr>
      <w:r w:rsidRPr="00536D50">
        <w:rPr>
          <w:rFonts w:eastAsia="Lucida Sans Unicode"/>
          <w:kern w:val="1"/>
          <w:sz w:val="18"/>
          <w:szCs w:val="18"/>
        </w:rPr>
        <w:t>w celu zapewnienia korzystania ze środków ochrony prawnej lub w celu ochrony praw innej osoby fizycznej lub prawnej, lub z uwagi na ważne względy interesu publicznego Unii Europejskiej lub państwa członkowskiego</w:t>
      </w:r>
    </w:p>
    <w:p w14:paraId="4F047FC8" w14:textId="77777777" w:rsidR="00027555" w:rsidRPr="00C20D1C" w:rsidRDefault="00027555" w:rsidP="00C20D1C">
      <w:pPr>
        <w:widowControl w:val="0"/>
        <w:ind w:left="142"/>
        <w:jc w:val="both"/>
        <w:rPr>
          <w:rFonts w:eastAsia="Lucida Sans Unicode"/>
          <w:kern w:val="1"/>
          <w:sz w:val="18"/>
          <w:szCs w:val="18"/>
        </w:rPr>
      </w:pPr>
    </w:p>
    <w:p w14:paraId="3A40E5F4" w14:textId="2E7D95C8" w:rsidR="002F5776" w:rsidRDefault="002F5776">
      <w:pPr>
        <w:pStyle w:val="Akapitzlist"/>
        <w:numPr>
          <w:ilvl w:val="0"/>
          <w:numId w:val="40"/>
        </w:numPr>
        <w:spacing w:line="276" w:lineRule="auto"/>
        <w:contextualSpacing/>
        <w:jc w:val="both"/>
      </w:pPr>
      <w:r>
        <w:rPr>
          <w:b/>
          <w:bCs/>
          <w:u w:val="single"/>
        </w:rPr>
        <w:t>ZAŁĄCZNIKI</w:t>
      </w:r>
    </w:p>
    <w:p w14:paraId="543A492F" w14:textId="335ECFE2" w:rsidR="002F5776" w:rsidRDefault="009A70C0" w:rsidP="00F12D4C">
      <w:pPr>
        <w:pStyle w:val="Akapitzlist"/>
        <w:spacing w:line="276" w:lineRule="auto"/>
        <w:contextualSpacing/>
        <w:jc w:val="both"/>
      </w:pPr>
      <w:r>
        <w:t xml:space="preserve">Załącznik nr </w:t>
      </w:r>
      <w:r w:rsidR="00DE5F87">
        <w:t>1</w:t>
      </w:r>
      <w:r w:rsidR="002F5776">
        <w:t xml:space="preserve"> </w:t>
      </w:r>
      <w:r>
        <w:t>– Formularz ofertowy</w:t>
      </w:r>
    </w:p>
    <w:p w14:paraId="1062A27F" w14:textId="301B2B46" w:rsidR="00AA38F5" w:rsidRDefault="00AA38F5" w:rsidP="00F12D4C">
      <w:pPr>
        <w:pStyle w:val="Akapitzlist"/>
        <w:spacing w:line="276" w:lineRule="auto"/>
        <w:contextualSpacing/>
        <w:jc w:val="both"/>
      </w:pPr>
      <w:r>
        <w:t xml:space="preserve">Załącznik nr </w:t>
      </w:r>
      <w:r w:rsidR="00DE5F87">
        <w:t>2</w:t>
      </w:r>
      <w:r>
        <w:t xml:space="preserve"> – Oświadczenie o spełnieniu warunków</w:t>
      </w:r>
    </w:p>
    <w:p w14:paraId="2C88CB89" w14:textId="25917503" w:rsidR="009D44E5" w:rsidRDefault="002F5776" w:rsidP="00F12D4C">
      <w:pPr>
        <w:pStyle w:val="Akapitzlist"/>
        <w:spacing w:line="276" w:lineRule="auto"/>
        <w:contextualSpacing/>
        <w:jc w:val="both"/>
      </w:pPr>
      <w:r>
        <w:t>Z</w:t>
      </w:r>
      <w:r w:rsidR="009A70C0">
        <w:t xml:space="preserve">ałącznik nr </w:t>
      </w:r>
      <w:r w:rsidR="00DE5F87">
        <w:t>3</w:t>
      </w:r>
      <w:r>
        <w:t xml:space="preserve"> – </w:t>
      </w:r>
      <w:r w:rsidR="009D44E5">
        <w:t>Oświadczenie o niepodleganiu wykluczeniu</w:t>
      </w:r>
    </w:p>
    <w:p w14:paraId="5842C9E2" w14:textId="06FF384F" w:rsidR="00DE5F87" w:rsidRDefault="00DE5F87" w:rsidP="00F12D4C">
      <w:pPr>
        <w:pStyle w:val="Akapitzlist"/>
        <w:spacing w:line="276" w:lineRule="auto"/>
        <w:contextualSpacing/>
        <w:jc w:val="both"/>
      </w:pPr>
      <w:r>
        <w:t xml:space="preserve">Załącznik nr 4 – </w:t>
      </w:r>
      <w:r w:rsidR="00DB4C3C">
        <w:t>Projekt umowy</w:t>
      </w:r>
    </w:p>
    <w:p w14:paraId="75B6D0B3" w14:textId="586AD686" w:rsidR="00336299" w:rsidRPr="002F5776" w:rsidRDefault="00336299" w:rsidP="00DE6DBC">
      <w:pPr>
        <w:spacing w:line="276" w:lineRule="auto"/>
        <w:contextualSpacing/>
        <w:jc w:val="both"/>
      </w:pPr>
    </w:p>
    <w:bookmarkEnd w:id="13"/>
    <w:p w14:paraId="635CA3EF" w14:textId="77777777" w:rsidR="00424EFA" w:rsidRPr="005B537A" w:rsidRDefault="00424EFA" w:rsidP="00424EFA">
      <w:pPr>
        <w:pStyle w:val="Tekstpodstawowy"/>
        <w:ind w:right="110"/>
        <w:jc w:val="both"/>
        <w:rPr>
          <w:sz w:val="24"/>
        </w:rPr>
      </w:pPr>
    </w:p>
    <w:p w14:paraId="7AC8B217" w14:textId="77777777" w:rsidR="000D5CCE" w:rsidRPr="005B537A" w:rsidRDefault="000D5CCE" w:rsidP="000D5CCE">
      <w:pPr>
        <w:pStyle w:val="Tekstpodstawowy"/>
        <w:ind w:right="110"/>
        <w:jc w:val="both"/>
        <w:rPr>
          <w:sz w:val="24"/>
        </w:rPr>
      </w:pPr>
    </w:p>
    <w:p w14:paraId="3BE3E38A" w14:textId="77777777" w:rsidR="00C95522" w:rsidRPr="00C95522" w:rsidRDefault="00C95522" w:rsidP="00C95522">
      <w:pPr>
        <w:jc w:val="both"/>
        <w:rPr>
          <w:b/>
          <w:bCs/>
        </w:rPr>
      </w:pPr>
    </w:p>
    <w:sectPr w:rsidR="00C95522" w:rsidRPr="00C95522" w:rsidSect="009D7C9C">
      <w:headerReference w:type="default" r:id="rId16"/>
      <w:footerReference w:type="default" r:id="rId17"/>
      <w:pgSz w:w="11906" w:h="16838"/>
      <w:pgMar w:top="1417" w:right="1133"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A6967" w14:textId="77777777" w:rsidR="00122FA4" w:rsidRDefault="00122FA4" w:rsidP="0099472C">
      <w:r>
        <w:separator/>
      </w:r>
    </w:p>
  </w:endnote>
  <w:endnote w:type="continuationSeparator" w:id="0">
    <w:p w14:paraId="34D58F9A" w14:textId="77777777" w:rsidR="00122FA4" w:rsidRDefault="00122FA4" w:rsidP="0099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338697"/>
      <w:docPartObj>
        <w:docPartGallery w:val="Page Numbers (Bottom of Page)"/>
        <w:docPartUnique/>
      </w:docPartObj>
    </w:sdtPr>
    <w:sdtEndPr/>
    <w:sdtContent>
      <w:p w14:paraId="5DA4CBE2" w14:textId="6DEB166E" w:rsidR="00425097" w:rsidRDefault="00425097">
        <w:pPr>
          <w:pStyle w:val="Stopka"/>
          <w:jc w:val="right"/>
        </w:pPr>
        <w:r>
          <w:fldChar w:fldCharType="begin"/>
        </w:r>
        <w:r>
          <w:instrText>PAGE   \* MERGEFORMAT</w:instrText>
        </w:r>
        <w:r>
          <w:fldChar w:fldCharType="separate"/>
        </w:r>
        <w:r w:rsidR="00DA1A54">
          <w:rPr>
            <w:noProof/>
          </w:rPr>
          <w:t>9</w:t>
        </w:r>
        <w:r>
          <w:fldChar w:fldCharType="end"/>
        </w:r>
      </w:p>
    </w:sdtContent>
  </w:sdt>
  <w:p w14:paraId="65C9E4B7" w14:textId="257A3DE2" w:rsidR="0099472C" w:rsidRPr="004F7955" w:rsidRDefault="0099472C" w:rsidP="004F7955">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692AD" w14:textId="77777777" w:rsidR="00122FA4" w:rsidRDefault="00122FA4" w:rsidP="0099472C">
      <w:r>
        <w:separator/>
      </w:r>
    </w:p>
  </w:footnote>
  <w:footnote w:type="continuationSeparator" w:id="0">
    <w:p w14:paraId="164F2A8A" w14:textId="77777777" w:rsidR="00122FA4" w:rsidRDefault="00122FA4" w:rsidP="0099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24BA" w14:textId="5AB660EB" w:rsidR="0099472C" w:rsidRDefault="007D0B51" w:rsidP="00E42C93">
    <w:pPr>
      <w:pStyle w:val="Nagwek"/>
      <w:jc w:val="both"/>
    </w:pPr>
    <w:r>
      <w:rPr>
        <w:noProof/>
      </w:rPr>
      <w:t xml:space="preserve"> </w:t>
    </w:r>
    <w:r w:rsidR="0099472C">
      <w:t xml:space="preserve">   </w:t>
    </w:r>
    <w:r w:rsidR="00150DA5">
      <w:t xml:space="preserve">   </w:t>
    </w:r>
    <w:r w:rsidR="0099472C">
      <w:t xml:space="preserve">     </w:t>
    </w:r>
    <w:r w:rsidR="00E42C93">
      <w:t xml:space="preserve"> </w:t>
    </w:r>
    <w:r w:rsidR="00150DA5">
      <w:t xml:space="preserve">   </w:t>
    </w:r>
    <w:r w:rsidR="004F7955">
      <w:t xml:space="preserve"> </w:t>
    </w:r>
    <w:r w:rsidR="0099472C">
      <w:t xml:space="preserve">       </w:t>
    </w:r>
    <w:r w:rsidR="00150DA5">
      <w:t xml:space="preserve"> </w:t>
    </w:r>
    <w:r w:rsidR="0099472C">
      <w:t xml:space="preserve">  </w:t>
    </w:r>
    <w:r w:rsidR="00150DA5">
      <w:t xml:space="preserve">    </w:t>
    </w:r>
    <w:r w:rsidR="009947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4A21"/>
    <w:multiLevelType w:val="hybridMultilevel"/>
    <w:tmpl w:val="391EB9B6"/>
    <w:lvl w:ilvl="0" w:tplc="3A006088">
      <w:start w:val="1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427EC"/>
    <w:multiLevelType w:val="hybridMultilevel"/>
    <w:tmpl w:val="990CF4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DE575E"/>
    <w:multiLevelType w:val="hybridMultilevel"/>
    <w:tmpl w:val="496AB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41543"/>
    <w:multiLevelType w:val="hybridMultilevel"/>
    <w:tmpl w:val="EBC44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958E1"/>
    <w:multiLevelType w:val="hybridMultilevel"/>
    <w:tmpl w:val="E25220EE"/>
    <w:lvl w:ilvl="0" w:tplc="B292340A">
      <w:start w:val="2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E56FD1"/>
    <w:multiLevelType w:val="hybridMultilevel"/>
    <w:tmpl w:val="E5707744"/>
    <w:lvl w:ilvl="0" w:tplc="10CEF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782E6D"/>
    <w:multiLevelType w:val="hybridMultilevel"/>
    <w:tmpl w:val="8EE0891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nsid w:val="17D62EF0"/>
    <w:multiLevelType w:val="hybridMultilevel"/>
    <w:tmpl w:val="C7A23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4E1067"/>
    <w:multiLevelType w:val="hybridMultilevel"/>
    <w:tmpl w:val="EC9A8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C50679D"/>
    <w:multiLevelType w:val="hybridMultilevel"/>
    <w:tmpl w:val="7E7A6B9E"/>
    <w:lvl w:ilvl="0" w:tplc="10B4444A">
      <w:start w:val="4"/>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055F18"/>
    <w:multiLevelType w:val="hybridMultilevel"/>
    <w:tmpl w:val="149AD8AA"/>
    <w:lvl w:ilvl="0" w:tplc="6B947B1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3C32671"/>
    <w:multiLevelType w:val="hybridMultilevel"/>
    <w:tmpl w:val="E2EE7946"/>
    <w:lvl w:ilvl="0" w:tplc="4BC6381C">
      <w:start w:val="20"/>
      <w:numFmt w:val="upperRoman"/>
      <w:lvlText w:val="%1."/>
      <w:lvlJc w:val="righ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D9586C"/>
    <w:multiLevelType w:val="hybridMultilevel"/>
    <w:tmpl w:val="E1947BCC"/>
    <w:lvl w:ilvl="0" w:tplc="24EE0EE0">
      <w:start w:val="16"/>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F58AB"/>
    <w:multiLevelType w:val="hybridMultilevel"/>
    <w:tmpl w:val="DA94D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D848C2"/>
    <w:multiLevelType w:val="hybridMultilevel"/>
    <w:tmpl w:val="E3885DD0"/>
    <w:lvl w:ilvl="0" w:tplc="B824B5C4">
      <w:start w:val="19"/>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342D8"/>
    <w:multiLevelType w:val="multilevel"/>
    <w:tmpl w:val="7AA6BA6E"/>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2BCE2D79"/>
    <w:multiLevelType w:val="hybridMultilevel"/>
    <w:tmpl w:val="8748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A52043"/>
    <w:multiLevelType w:val="hybridMultilevel"/>
    <w:tmpl w:val="DCA43A28"/>
    <w:lvl w:ilvl="0" w:tplc="1ACEB3A6">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B51679"/>
    <w:multiLevelType w:val="hybridMultilevel"/>
    <w:tmpl w:val="5EF2E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67E308B"/>
    <w:multiLevelType w:val="hybridMultilevel"/>
    <w:tmpl w:val="218EBCF6"/>
    <w:lvl w:ilvl="0" w:tplc="4ADA21AE">
      <w:start w:val="2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084A35"/>
    <w:multiLevelType w:val="hybridMultilevel"/>
    <w:tmpl w:val="4EB26D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8D039E2"/>
    <w:multiLevelType w:val="hybridMultilevel"/>
    <w:tmpl w:val="A0D8F55E"/>
    <w:lvl w:ilvl="0" w:tplc="1F74F958">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3B666B67"/>
    <w:multiLevelType w:val="hybridMultilevel"/>
    <w:tmpl w:val="E9A04FF8"/>
    <w:lvl w:ilvl="0" w:tplc="63DEB9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E796321"/>
    <w:multiLevelType w:val="hybridMultilevel"/>
    <w:tmpl w:val="F4D0615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072FA0"/>
    <w:multiLevelType w:val="hybridMultilevel"/>
    <w:tmpl w:val="91A8633A"/>
    <w:lvl w:ilvl="0" w:tplc="230E26EC">
      <w:start w:val="2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3B2772"/>
    <w:multiLevelType w:val="hybridMultilevel"/>
    <w:tmpl w:val="13F86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DE23D1"/>
    <w:multiLevelType w:val="hybridMultilevel"/>
    <w:tmpl w:val="9FF85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3D4BF7"/>
    <w:multiLevelType w:val="hybridMultilevel"/>
    <w:tmpl w:val="FA1A6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1A5D0A"/>
    <w:multiLevelType w:val="hybridMultilevel"/>
    <w:tmpl w:val="8648F786"/>
    <w:lvl w:ilvl="0" w:tplc="8D521F4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D41108"/>
    <w:multiLevelType w:val="hybridMultilevel"/>
    <w:tmpl w:val="17A21390"/>
    <w:lvl w:ilvl="0" w:tplc="B83C4E4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4D0930"/>
    <w:multiLevelType w:val="hybridMultilevel"/>
    <w:tmpl w:val="82B6EFEE"/>
    <w:lvl w:ilvl="0" w:tplc="229AF5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857584C"/>
    <w:multiLevelType w:val="hybridMultilevel"/>
    <w:tmpl w:val="B4884E7A"/>
    <w:lvl w:ilvl="0" w:tplc="055AA5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742595"/>
    <w:multiLevelType w:val="hybridMultilevel"/>
    <w:tmpl w:val="048CB354"/>
    <w:lvl w:ilvl="0" w:tplc="1E8A1C7A">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594D26A2"/>
    <w:multiLevelType w:val="multilevel"/>
    <w:tmpl w:val="44B2C99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5BDE1373"/>
    <w:multiLevelType w:val="hybridMultilevel"/>
    <w:tmpl w:val="B61AB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8F27B6"/>
    <w:multiLevelType w:val="hybridMultilevel"/>
    <w:tmpl w:val="6A244F26"/>
    <w:lvl w:ilvl="0" w:tplc="90A816B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73198E"/>
    <w:multiLevelType w:val="hybridMultilevel"/>
    <w:tmpl w:val="08946B7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A34987"/>
    <w:multiLevelType w:val="hybridMultilevel"/>
    <w:tmpl w:val="F0DA6556"/>
    <w:lvl w:ilvl="0" w:tplc="FFFFFFF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8D21858"/>
    <w:multiLevelType w:val="hybridMultilevel"/>
    <w:tmpl w:val="1624A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267D29"/>
    <w:multiLevelType w:val="hybridMultilevel"/>
    <w:tmpl w:val="69F2D5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6E5D399E"/>
    <w:multiLevelType w:val="hybridMultilevel"/>
    <w:tmpl w:val="939C4E24"/>
    <w:lvl w:ilvl="0" w:tplc="8B746A7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744F438C"/>
    <w:multiLevelType w:val="hybridMultilevel"/>
    <w:tmpl w:val="8D1AB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CA81EC3"/>
    <w:multiLevelType w:val="hybridMultilevel"/>
    <w:tmpl w:val="C7407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9C03D2"/>
    <w:multiLevelType w:val="hybridMultilevel"/>
    <w:tmpl w:val="7BAA9236"/>
    <w:lvl w:ilvl="0" w:tplc="00A4DBA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4"/>
  </w:num>
  <w:num w:numId="3">
    <w:abstractNumId w:val="10"/>
  </w:num>
  <w:num w:numId="4">
    <w:abstractNumId w:val="18"/>
  </w:num>
  <w:num w:numId="5">
    <w:abstractNumId w:val="27"/>
  </w:num>
  <w:num w:numId="6">
    <w:abstractNumId w:val="3"/>
  </w:num>
  <w:num w:numId="7">
    <w:abstractNumId w:val="30"/>
  </w:num>
  <w:num w:numId="8">
    <w:abstractNumId w:val="22"/>
  </w:num>
  <w:num w:numId="9">
    <w:abstractNumId w:val="2"/>
  </w:num>
  <w:num w:numId="10">
    <w:abstractNumId w:val="13"/>
  </w:num>
  <w:num w:numId="11">
    <w:abstractNumId w:val="16"/>
  </w:num>
  <w:num w:numId="12">
    <w:abstractNumId w:val="25"/>
  </w:num>
  <w:num w:numId="13">
    <w:abstractNumId w:val="1"/>
  </w:num>
  <w:num w:numId="14">
    <w:abstractNumId w:val="31"/>
  </w:num>
  <w:num w:numId="15">
    <w:abstractNumId w:val="26"/>
  </w:num>
  <w:num w:numId="16">
    <w:abstractNumId w:val="20"/>
  </w:num>
  <w:num w:numId="17">
    <w:abstractNumId w:val="7"/>
  </w:num>
  <w:num w:numId="18">
    <w:abstractNumId w:val="6"/>
  </w:num>
  <w:num w:numId="19">
    <w:abstractNumId w:val="42"/>
  </w:num>
  <w:num w:numId="20">
    <w:abstractNumId w:val="38"/>
  </w:num>
  <w:num w:numId="21">
    <w:abstractNumId w:val="41"/>
  </w:num>
  <w:num w:numId="22">
    <w:abstractNumId w:val="8"/>
  </w:num>
  <w:num w:numId="23">
    <w:abstractNumId w:val="17"/>
  </w:num>
  <w:num w:numId="24">
    <w:abstractNumId w:val="43"/>
  </w:num>
  <w:num w:numId="25">
    <w:abstractNumId w:val="21"/>
  </w:num>
  <w:num w:numId="26">
    <w:abstractNumId w:val="5"/>
  </w:num>
  <w:num w:numId="27">
    <w:abstractNumId w:val="9"/>
  </w:num>
  <w:num w:numId="28">
    <w:abstractNumId w:val="15"/>
  </w:num>
  <w:num w:numId="29">
    <w:abstractNumId w:val="35"/>
  </w:num>
  <w:num w:numId="30">
    <w:abstractNumId w:val="37"/>
  </w:num>
  <w:num w:numId="31">
    <w:abstractNumId w:val="33"/>
  </w:num>
  <w:num w:numId="32">
    <w:abstractNumId w:val="2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2"/>
  </w:num>
  <w:num w:numId="36">
    <w:abstractNumId w:val="14"/>
  </w:num>
  <w:num w:numId="37">
    <w:abstractNumId w:val="11"/>
  </w:num>
  <w:num w:numId="38">
    <w:abstractNumId w:val="4"/>
  </w:num>
  <w:num w:numId="39">
    <w:abstractNumId w:val="24"/>
  </w:num>
  <w:num w:numId="40">
    <w:abstractNumId w:val="1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2C"/>
    <w:rsid w:val="000002D9"/>
    <w:rsid w:val="00002B64"/>
    <w:rsid w:val="00014EC6"/>
    <w:rsid w:val="00016B88"/>
    <w:rsid w:val="00024486"/>
    <w:rsid w:val="00026E86"/>
    <w:rsid w:val="00027555"/>
    <w:rsid w:val="00033B08"/>
    <w:rsid w:val="000435F0"/>
    <w:rsid w:val="00057233"/>
    <w:rsid w:val="00081A65"/>
    <w:rsid w:val="000878AB"/>
    <w:rsid w:val="000A39E3"/>
    <w:rsid w:val="000A4249"/>
    <w:rsid w:val="000A731C"/>
    <w:rsid w:val="000B08EE"/>
    <w:rsid w:val="000B37F7"/>
    <w:rsid w:val="000B7F0F"/>
    <w:rsid w:val="000C1AF3"/>
    <w:rsid w:val="000C27E1"/>
    <w:rsid w:val="000D3F7B"/>
    <w:rsid w:val="000D5CCE"/>
    <w:rsid w:val="000D73E4"/>
    <w:rsid w:val="000D7EDE"/>
    <w:rsid w:val="000F0E1C"/>
    <w:rsid w:val="000F7834"/>
    <w:rsid w:val="00102761"/>
    <w:rsid w:val="00115315"/>
    <w:rsid w:val="00117E22"/>
    <w:rsid w:val="00122FA4"/>
    <w:rsid w:val="00124B6A"/>
    <w:rsid w:val="001358CC"/>
    <w:rsid w:val="00145503"/>
    <w:rsid w:val="00150DA5"/>
    <w:rsid w:val="00152E01"/>
    <w:rsid w:val="00157FF3"/>
    <w:rsid w:val="0016293D"/>
    <w:rsid w:val="001648A4"/>
    <w:rsid w:val="00167AEB"/>
    <w:rsid w:val="00167BD7"/>
    <w:rsid w:val="00197363"/>
    <w:rsid w:val="001A041A"/>
    <w:rsid w:val="001A0B23"/>
    <w:rsid w:val="001B7F89"/>
    <w:rsid w:val="001C38D4"/>
    <w:rsid w:val="001C77DB"/>
    <w:rsid w:val="001D1D0A"/>
    <w:rsid w:val="001D6166"/>
    <w:rsid w:val="001E15E4"/>
    <w:rsid w:val="001F2BBF"/>
    <w:rsid w:val="0020356B"/>
    <w:rsid w:val="00204BEA"/>
    <w:rsid w:val="002058EB"/>
    <w:rsid w:val="002113A6"/>
    <w:rsid w:val="0021175C"/>
    <w:rsid w:val="00223DF4"/>
    <w:rsid w:val="00225826"/>
    <w:rsid w:val="00236B41"/>
    <w:rsid w:val="00245D99"/>
    <w:rsid w:val="002502A5"/>
    <w:rsid w:val="002713FB"/>
    <w:rsid w:val="00272501"/>
    <w:rsid w:val="0027279E"/>
    <w:rsid w:val="00277C4A"/>
    <w:rsid w:val="00296F60"/>
    <w:rsid w:val="002A1633"/>
    <w:rsid w:val="002A599B"/>
    <w:rsid w:val="002A6EE1"/>
    <w:rsid w:val="002B2B2F"/>
    <w:rsid w:val="002B2D5B"/>
    <w:rsid w:val="002B5378"/>
    <w:rsid w:val="002B59FF"/>
    <w:rsid w:val="002B6EAE"/>
    <w:rsid w:val="002C2AFC"/>
    <w:rsid w:val="002C37DE"/>
    <w:rsid w:val="002C4410"/>
    <w:rsid w:val="002D720C"/>
    <w:rsid w:val="002D7BA5"/>
    <w:rsid w:val="002E1028"/>
    <w:rsid w:val="002E3460"/>
    <w:rsid w:val="002E4815"/>
    <w:rsid w:val="002F23C1"/>
    <w:rsid w:val="002F5776"/>
    <w:rsid w:val="002F6B1A"/>
    <w:rsid w:val="003134B6"/>
    <w:rsid w:val="003178B3"/>
    <w:rsid w:val="003302AB"/>
    <w:rsid w:val="00336299"/>
    <w:rsid w:val="003477DE"/>
    <w:rsid w:val="0035268F"/>
    <w:rsid w:val="0036347B"/>
    <w:rsid w:val="0037401D"/>
    <w:rsid w:val="00387016"/>
    <w:rsid w:val="00392F88"/>
    <w:rsid w:val="003A45F4"/>
    <w:rsid w:val="003A5A4F"/>
    <w:rsid w:val="003B1388"/>
    <w:rsid w:val="003C51EF"/>
    <w:rsid w:val="003C76D4"/>
    <w:rsid w:val="003C7C4E"/>
    <w:rsid w:val="003D6B5F"/>
    <w:rsid w:val="003E0EA5"/>
    <w:rsid w:val="003F661A"/>
    <w:rsid w:val="0040270F"/>
    <w:rsid w:val="00415B00"/>
    <w:rsid w:val="00423C8A"/>
    <w:rsid w:val="00424EFA"/>
    <w:rsid w:val="00425097"/>
    <w:rsid w:val="004462AA"/>
    <w:rsid w:val="004563E5"/>
    <w:rsid w:val="00456CC5"/>
    <w:rsid w:val="0046604B"/>
    <w:rsid w:val="004737CB"/>
    <w:rsid w:val="0048697E"/>
    <w:rsid w:val="00490252"/>
    <w:rsid w:val="00490550"/>
    <w:rsid w:val="00497A70"/>
    <w:rsid w:val="004A1361"/>
    <w:rsid w:val="004A2EF9"/>
    <w:rsid w:val="004A3C19"/>
    <w:rsid w:val="004B2274"/>
    <w:rsid w:val="004B53DB"/>
    <w:rsid w:val="004D1E38"/>
    <w:rsid w:val="004E09F7"/>
    <w:rsid w:val="004E259A"/>
    <w:rsid w:val="004E52B2"/>
    <w:rsid w:val="004F7955"/>
    <w:rsid w:val="004F79CB"/>
    <w:rsid w:val="005128C3"/>
    <w:rsid w:val="005238C8"/>
    <w:rsid w:val="00531B7F"/>
    <w:rsid w:val="00534A83"/>
    <w:rsid w:val="005479FE"/>
    <w:rsid w:val="00547F45"/>
    <w:rsid w:val="0056367C"/>
    <w:rsid w:val="00575C26"/>
    <w:rsid w:val="0058692D"/>
    <w:rsid w:val="005945DB"/>
    <w:rsid w:val="005C04C1"/>
    <w:rsid w:val="005D2A65"/>
    <w:rsid w:val="005E07C1"/>
    <w:rsid w:val="005E543E"/>
    <w:rsid w:val="005F3BF9"/>
    <w:rsid w:val="0060705A"/>
    <w:rsid w:val="00611A79"/>
    <w:rsid w:val="00615CD7"/>
    <w:rsid w:val="00631BBE"/>
    <w:rsid w:val="00645035"/>
    <w:rsid w:val="00651B92"/>
    <w:rsid w:val="00657963"/>
    <w:rsid w:val="00660E39"/>
    <w:rsid w:val="00675F78"/>
    <w:rsid w:val="00676F80"/>
    <w:rsid w:val="006865E5"/>
    <w:rsid w:val="00687712"/>
    <w:rsid w:val="0069582F"/>
    <w:rsid w:val="006A2137"/>
    <w:rsid w:val="006B293D"/>
    <w:rsid w:val="006B3F9D"/>
    <w:rsid w:val="006C0DC7"/>
    <w:rsid w:val="006D4064"/>
    <w:rsid w:val="006D44B9"/>
    <w:rsid w:val="006E0B5F"/>
    <w:rsid w:val="006F4F5F"/>
    <w:rsid w:val="00702E01"/>
    <w:rsid w:val="00703E41"/>
    <w:rsid w:val="007058AE"/>
    <w:rsid w:val="00706158"/>
    <w:rsid w:val="0071242B"/>
    <w:rsid w:val="00716E40"/>
    <w:rsid w:val="00717564"/>
    <w:rsid w:val="007400A6"/>
    <w:rsid w:val="007517F4"/>
    <w:rsid w:val="00755CBB"/>
    <w:rsid w:val="00765552"/>
    <w:rsid w:val="00774FD9"/>
    <w:rsid w:val="007771EF"/>
    <w:rsid w:val="0078645B"/>
    <w:rsid w:val="00792697"/>
    <w:rsid w:val="007A0F3D"/>
    <w:rsid w:val="007A2118"/>
    <w:rsid w:val="007A3EC1"/>
    <w:rsid w:val="007A7F71"/>
    <w:rsid w:val="007C0A61"/>
    <w:rsid w:val="007C7B5E"/>
    <w:rsid w:val="007D0B51"/>
    <w:rsid w:val="007D61A1"/>
    <w:rsid w:val="007D6992"/>
    <w:rsid w:val="00811522"/>
    <w:rsid w:val="008147D4"/>
    <w:rsid w:val="00816268"/>
    <w:rsid w:val="00816E15"/>
    <w:rsid w:val="00817AD6"/>
    <w:rsid w:val="0083508B"/>
    <w:rsid w:val="00842A1E"/>
    <w:rsid w:val="00847F5E"/>
    <w:rsid w:val="00854F5F"/>
    <w:rsid w:val="0085736A"/>
    <w:rsid w:val="00862408"/>
    <w:rsid w:val="00871D59"/>
    <w:rsid w:val="00872148"/>
    <w:rsid w:val="0087439A"/>
    <w:rsid w:val="008763C7"/>
    <w:rsid w:val="00892834"/>
    <w:rsid w:val="008A7DC0"/>
    <w:rsid w:val="008B0FA5"/>
    <w:rsid w:val="008B2819"/>
    <w:rsid w:val="008D5898"/>
    <w:rsid w:val="008E0960"/>
    <w:rsid w:val="008E4B05"/>
    <w:rsid w:val="008F78F7"/>
    <w:rsid w:val="00926BDE"/>
    <w:rsid w:val="00927E41"/>
    <w:rsid w:val="009465C4"/>
    <w:rsid w:val="00953B47"/>
    <w:rsid w:val="009642E0"/>
    <w:rsid w:val="00964F94"/>
    <w:rsid w:val="00987E91"/>
    <w:rsid w:val="00990B5D"/>
    <w:rsid w:val="009918C0"/>
    <w:rsid w:val="0099472C"/>
    <w:rsid w:val="00994B6E"/>
    <w:rsid w:val="009A70C0"/>
    <w:rsid w:val="009B0EF9"/>
    <w:rsid w:val="009C196A"/>
    <w:rsid w:val="009C25F9"/>
    <w:rsid w:val="009D2684"/>
    <w:rsid w:val="009D44E5"/>
    <w:rsid w:val="009D7C9C"/>
    <w:rsid w:val="009E5AF4"/>
    <w:rsid w:val="00A05EC2"/>
    <w:rsid w:val="00A10B88"/>
    <w:rsid w:val="00A11BBE"/>
    <w:rsid w:val="00A1213F"/>
    <w:rsid w:val="00A173DC"/>
    <w:rsid w:val="00A204DC"/>
    <w:rsid w:val="00A2762E"/>
    <w:rsid w:val="00A34B7E"/>
    <w:rsid w:val="00A3519C"/>
    <w:rsid w:val="00A534D7"/>
    <w:rsid w:val="00A5463E"/>
    <w:rsid w:val="00A66C93"/>
    <w:rsid w:val="00A7704F"/>
    <w:rsid w:val="00A8152E"/>
    <w:rsid w:val="00A83222"/>
    <w:rsid w:val="00A91367"/>
    <w:rsid w:val="00A9677E"/>
    <w:rsid w:val="00A9693F"/>
    <w:rsid w:val="00AA38F5"/>
    <w:rsid w:val="00AA7FC7"/>
    <w:rsid w:val="00AC2612"/>
    <w:rsid w:val="00AC27B7"/>
    <w:rsid w:val="00AD0C03"/>
    <w:rsid w:val="00AE60E2"/>
    <w:rsid w:val="00AE62B0"/>
    <w:rsid w:val="00B02F07"/>
    <w:rsid w:val="00B0471A"/>
    <w:rsid w:val="00B04CDB"/>
    <w:rsid w:val="00B0783E"/>
    <w:rsid w:val="00B16234"/>
    <w:rsid w:val="00B17106"/>
    <w:rsid w:val="00B17F09"/>
    <w:rsid w:val="00B23829"/>
    <w:rsid w:val="00B272A3"/>
    <w:rsid w:val="00B5268C"/>
    <w:rsid w:val="00B631CA"/>
    <w:rsid w:val="00B6353F"/>
    <w:rsid w:val="00B747EC"/>
    <w:rsid w:val="00B805DC"/>
    <w:rsid w:val="00B9189E"/>
    <w:rsid w:val="00B94285"/>
    <w:rsid w:val="00BB1FDD"/>
    <w:rsid w:val="00BB2EF0"/>
    <w:rsid w:val="00BB359F"/>
    <w:rsid w:val="00BC0BBD"/>
    <w:rsid w:val="00BC5E95"/>
    <w:rsid w:val="00BC77CC"/>
    <w:rsid w:val="00BD3436"/>
    <w:rsid w:val="00BD3C63"/>
    <w:rsid w:val="00BD6BAF"/>
    <w:rsid w:val="00BE299A"/>
    <w:rsid w:val="00BF18EE"/>
    <w:rsid w:val="00C17780"/>
    <w:rsid w:val="00C20D1C"/>
    <w:rsid w:val="00C217F7"/>
    <w:rsid w:val="00C249DA"/>
    <w:rsid w:val="00C32A07"/>
    <w:rsid w:val="00C500B8"/>
    <w:rsid w:val="00C52DE1"/>
    <w:rsid w:val="00C54284"/>
    <w:rsid w:val="00C669B9"/>
    <w:rsid w:val="00C87525"/>
    <w:rsid w:val="00C95522"/>
    <w:rsid w:val="00CA331E"/>
    <w:rsid w:val="00CD5A42"/>
    <w:rsid w:val="00CE5080"/>
    <w:rsid w:val="00CE5B74"/>
    <w:rsid w:val="00D1682F"/>
    <w:rsid w:val="00D25F6C"/>
    <w:rsid w:val="00D45A19"/>
    <w:rsid w:val="00D52EAF"/>
    <w:rsid w:val="00D613F1"/>
    <w:rsid w:val="00D8002C"/>
    <w:rsid w:val="00D81475"/>
    <w:rsid w:val="00D91061"/>
    <w:rsid w:val="00D9296A"/>
    <w:rsid w:val="00DA1A54"/>
    <w:rsid w:val="00DA38EE"/>
    <w:rsid w:val="00DB1F74"/>
    <w:rsid w:val="00DB3951"/>
    <w:rsid w:val="00DB4C3C"/>
    <w:rsid w:val="00DD4597"/>
    <w:rsid w:val="00DE0154"/>
    <w:rsid w:val="00DE5F87"/>
    <w:rsid w:val="00DE6DBC"/>
    <w:rsid w:val="00E00E4F"/>
    <w:rsid w:val="00E11EA0"/>
    <w:rsid w:val="00E221A4"/>
    <w:rsid w:val="00E24843"/>
    <w:rsid w:val="00E26D8F"/>
    <w:rsid w:val="00E26E69"/>
    <w:rsid w:val="00E42C93"/>
    <w:rsid w:val="00E47B7A"/>
    <w:rsid w:val="00E502E7"/>
    <w:rsid w:val="00E53F8F"/>
    <w:rsid w:val="00E54D2B"/>
    <w:rsid w:val="00E551C6"/>
    <w:rsid w:val="00E7056F"/>
    <w:rsid w:val="00E732CC"/>
    <w:rsid w:val="00E82E6D"/>
    <w:rsid w:val="00E86C21"/>
    <w:rsid w:val="00EA1DDC"/>
    <w:rsid w:val="00EA42E0"/>
    <w:rsid w:val="00EA520C"/>
    <w:rsid w:val="00EA5647"/>
    <w:rsid w:val="00EB732E"/>
    <w:rsid w:val="00EC3757"/>
    <w:rsid w:val="00ED34B5"/>
    <w:rsid w:val="00ED4784"/>
    <w:rsid w:val="00ED5F32"/>
    <w:rsid w:val="00EE0000"/>
    <w:rsid w:val="00EF6B46"/>
    <w:rsid w:val="00F0099E"/>
    <w:rsid w:val="00F009EF"/>
    <w:rsid w:val="00F037B0"/>
    <w:rsid w:val="00F12D4C"/>
    <w:rsid w:val="00F20F14"/>
    <w:rsid w:val="00F34211"/>
    <w:rsid w:val="00F46ECE"/>
    <w:rsid w:val="00F558F8"/>
    <w:rsid w:val="00F70941"/>
    <w:rsid w:val="00F72D9D"/>
    <w:rsid w:val="00F75EA3"/>
    <w:rsid w:val="00F86F2A"/>
    <w:rsid w:val="00F91642"/>
    <w:rsid w:val="00FB187D"/>
    <w:rsid w:val="00FD0F69"/>
    <w:rsid w:val="00FD2DF1"/>
    <w:rsid w:val="00FD7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A18AF"/>
  <w15:chartTrackingRefBased/>
  <w15:docId w15:val="{3F0B75C3-CE7D-418C-9DA3-9DD40CC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EA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9472C"/>
    <w:pPr>
      <w:tabs>
        <w:tab w:val="center" w:pos="4536"/>
        <w:tab w:val="right" w:pos="9072"/>
      </w:tabs>
    </w:pPr>
  </w:style>
  <w:style w:type="character" w:customStyle="1" w:styleId="NagwekZnak">
    <w:name w:val="Nagłówek Znak"/>
    <w:basedOn w:val="Domylnaczcionkaakapitu"/>
    <w:link w:val="Nagwek"/>
    <w:rsid w:val="0099472C"/>
  </w:style>
  <w:style w:type="paragraph" w:styleId="Stopka">
    <w:name w:val="footer"/>
    <w:basedOn w:val="Normalny"/>
    <w:link w:val="StopkaZnak"/>
    <w:uiPriority w:val="99"/>
    <w:unhideWhenUsed/>
    <w:rsid w:val="0099472C"/>
    <w:pPr>
      <w:tabs>
        <w:tab w:val="center" w:pos="4536"/>
        <w:tab w:val="right" w:pos="9072"/>
      </w:tabs>
    </w:pPr>
  </w:style>
  <w:style w:type="character" w:customStyle="1" w:styleId="StopkaZnak">
    <w:name w:val="Stopka Znak"/>
    <w:basedOn w:val="Domylnaczcionkaakapitu"/>
    <w:link w:val="Stopka"/>
    <w:uiPriority w:val="99"/>
    <w:rsid w:val="0099472C"/>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E42C93"/>
    <w:pPr>
      <w:suppressAutoHyphens/>
      <w:autoSpaceDN w:val="0"/>
      <w:ind w:left="720"/>
      <w:textAlignment w:val="baseline"/>
    </w:pPr>
    <w:rPr>
      <w:kern w:val="3"/>
      <w:lang w:bidi="hi-IN"/>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basedOn w:val="Domylnaczcionkaakapitu"/>
    <w:link w:val="Akapitzlist"/>
    <w:uiPriority w:val="34"/>
    <w:qFormat/>
    <w:locked/>
    <w:rsid w:val="001A0B23"/>
    <w:rPr>
      <w:rFonts w:ascii="Times New Roman" w:eastAsia="Times New Roman" w:hAnsi="Times New Roman" w:cs="Times New Roman"/>
      <w:kern w:val="3"/>
      <w:sz w:val="24"/>
      <w:szCs w:val="24"/>
      <w:lang w:eastAsia="pl-PL" w:bidi="hi-IN"/>
    </w:rPr>
  </w:style>
  <w:style w:type="paragraph" w:styleId="Tekstpodstawowy">
    <w:name w:val="Body Text"/>
    <w:basedOn w:val="Normalny"/>
    <w:link w:val="TekstpodstawowyZnak"/>
    <w:uiPriority w:val="99"/>
    <w:unhideWhenUsed/>
    <w:rsid w:val="00816268"/>
    <w:pPr>
      <w:suppressAutoHyphens/>
      <w:spacing w:after="120"/>
    </w:pPr>
    <w:rPr>
      <w:sz w:val="20"/>
      <w:szCs w:val="20"/>
      <w:lang w:eastAsia="zh-CN"/>
    </w:rPr>
  </w:style>
  <w:style w:type="character" w:customStyle="1" w:styleId="TekstpodstawowyZnak">
    <w:name w:val="Tekst podstawowy Znak"/>
    <w:basedOn w:val="Domylnaczcionkaakapitu"/>
    <w:link w:val="Tekstpodstawowy"/>
    <w:uiPriority w:val="99"/>
    <w:rsid w:val="00816268"/>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4E259A"/>
    <w:rPr>
      <w:color w:val="0563C1" w:themeColor="hyperlink"/>
      <w:u w:val="single"/>
    </w:rPr>
  </w:style>
  <w:style w:type="character" w:customStyle="1" w:styleId="Nierozpoznanawzmianka1">
    <w:name w:val="Nierozpoznana wzmianka1"/>
    <w:basedOn w:val="Domylnaczcionkaakapitu"/>
    <w:uiPriority w:val="99"/>
    <w:semiHidden/>
    <w:unhideWhenUsed/>
    <w:rsid w:val="009C25F9"/>
    <w:rPr>
      <w:color w:val="605E5C"/>
      <w:shd w:val="clear" w:color="auto" w:fill="E1DFDD"/>
    </w:rPr>
  </w:style>
  <w:style w:type="paragraph" w:styleId="Tekstprzypisudolnego">
    <w:name w:val="footnote text"/>
    <w:basedOn w:val="Normalny"/>
    <w:link w:val="TekstprzypisudolnegoZnak"/>
    <w:uiPriority w:val="99"/>
    <w:semiHidden/>
    <w:unhideWhenUsed/>
    <w:rsid w:val="000D7ED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D7EDE"/>
    <w:rPr>
      <w:sz w:val="20"/>
      <w:szCs w:val="20"/>
    </w:rPr>
  </w:style>
  <w:style w:type="character" w:styleId="Odwoanieprzypisudolnego">
    <w:name w:val="footnote reference"/>
    <w:basedOn w:val="Domylnaczcionkaakapitu"/>
    <w:uiPriority w:val="99"/>
    <w:unhideWhenUsed/>
    <w:rsid w:val="000D7EDE"/>
    <w:rPr>
      <w:vertAlign w:val="superscript"/>
    </w:rPr>
  </w:style>
  <w:style w:type="character" w:styleId="UyteHipercze">
    <w:name w:val="FollowedHyperlink"/>
    <w:basedOn w:val="Domylnaczcionkaakapitu"/>
    <w:uiPriority w:val="99"/>
    <w:semiHidden/>
    <w:unhideWhenUsed/>
    <w:rsid w:val="009E5AF4"/>
    <w:rPr>
      <w:color w:val="954F72" w:themeColor="followedHyperlink"/>
      <w:u w:val="single"/>
    </w:rPr>
  </w:style>
  <w:style w:type="paragraph" w:customStyle="1" w:styleId="Z-podpispodkropkami">
    <w:name w:val="Z - podpis pod kropkami"/>
    <w:rsid w:val="00687712"/>
    <w:pPr>
      <w:widowControl w:val="0"/>
      <w:tabs>
        <w:tab w:val="center" w:pos="4536"/>
      </w:tabs>
      <w:suppressAutoHyphens/>
      <w:autoSpaceDE w:val="0"/>
      <w:spacing w:after="0" w:line="150" w:lineRule="atLeast"/>
    </w:pPr>
    <w:rPr>
      <w:rFonts w:ascii="Arial" w:eastAsia="Times New Roman" w:hAnsi="Arial" w:cs="Arial"/>
      <w:sz w:val="16"/>
      <w:szCs w:val="16"/>
      <w:lang w:eastAsia="pl-PL"/>
    </w:rPr>
  </w:style>
  <w:style w:type="character" w:styleId="Odwoaniedokomentarza">
    <w:name w:val="annotation reference"/>
    <w:basedOn w:val="Domylnaczcionkaakapitu"/>
    <w:uiPriority w:val="99"/>
    <w:semiHidden/>
    <w:unhideWhenUsed/>
    <w:rsid w:val="00F558F8"/>
    <w:rPr>
      <w:sz w:val="16"/>
      <w:szCs w:val="16"/>
    </w:rPr>
  </w:style>
  <w:style w:type="paragraph" w:styleId="Tekstkomentarza">
    <w:name w:val="annotation text"/>
    <w:basedOn w:val="Normalny"/>
    <w:link w:val="TekstkomentarzaZnak"/>
    <w:uiPriority w:val="99"/>
    <w:unhideWhenUsed/>
    <w:rsid w:val="00F558F8"/>
    <w:rPr>
      <w:sz w:val="20"/>
      <w:szCs w:val="20"/>
    </w:rPr>
  </w:style>
  <w:style w:type="character" w:customStyle="1" w:styleId="TekstkomentarzaZnak">
    <w:name w:val="Tekst komentarza Znak"/>
    <w:basedOn w:val="Domylnaczcionkaakapitu"/>
    <w:link w:val="Tekstkomentarza"/>
    <w:uiPriority w:val="99"/>
    <w:rsid w:val="00F558F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58F8"/>
    <w:rPr>
      <w:b/>
      <w:bCs/>
    </w:rPr>
  </w:style>
  <w:style w:type="character" w:customStyle="1" w:styleId="TematkomentarzaZnak">
    <w:name w:val="Temat komentarza Znak"/>
    <w:basedOn w:val="TekstkomentarzaZnak"/>
    <w:link w:val="Tematkomentarza"/>
    <w:uiPriority w:val="99"/>
    <w:semiHidden/>
    <w:rsid w:val="00F558F8"/>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3C7C4E"/>
    <w:rPr>
      <w:color w:val="605E5C"/>
      <w:shd w:val="clear" w:color="auto" w:fill="E1DFDD"/>
    </w:rPr>
  </w:style>
  <w:style w:type="paragraph" w:styleId="Poprawka">
    <w:name w:val="Revision"/>
    <w:hidden/>
    <w:uiPriority w:val="99"/>
    <w:semiHidden/>
    <w:rsid w:val="00E7056F"/>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basedOn w:val="Normalny"/>
    <w:link w:val="BezodstpwZnak"/>
    <w:uiPriority w:val="99"/>
    <w:qFormat/>
    <w:rsid w:val="00615CD7"/>
    <w:pPr>
      <w:suppressAutoHyphens/>
    </w:pPr>
    <w:rPr>
      <w:rFonts w:ascii="Cambria" w:hAnsi="Cambria" w:cs="Cambria"/>
      <w:sz w:val="22"/>
      <w:szCs w:val="22"/>
      <w:lang w:val="en-US" w:eastAsia="en-US"/>
    </w:rPr>
  </w:style>
  <w:style w:type="character" w:customStyle="1" w:styleId="BezodstpwZnak">
    <w:name w:val="Bez odstępów Znak"/>
    <w:link w:val="Bezodstpw1"/>
    <w:uiPriority w:val="99"/>
    <w:qFormat/>
    <w:locked/>
    <w:rsid w:val="00615CD7"/>
    <w:rPr>
      <w:rFonts w:ascii="Cambria" w:eastAsia="Times New Roman" w:hAnsi="Cambria" w:cs="Cambria"/>
      <w:lang w:val="en-US"/>
    </w:rPr>
  </w:style>
  <w:style w:type="paragraph" w:styleId="Tekstprzypisukocowego">
    <w:name w:val="endnote text"/>
    <w:basedOn w:val="Normalny"/>
    <w:link w:val="TekstprzypisukocowegoZnak"/>
    <w:uiPriority w:val="99"/>
    <w:semiHidden/>
    <w:unhideWhenUsed/>
    <w:rsid w:val="00817AD6"/>
    <w:rPr>
      <w:sz w:val="20"/>
      <w:szCs w:val="20"/>
    </w:rPr>
  </w:style>
  <w:style w:type="character" w:customStyle="1" w:styleId="TekstprzypisukocowegoZnak">
    <w:name w:val="Tekst przypisu końcowego Znak"/>
    <w:basedOn w:val="Domylnaczcionkaakapitu"/>
    <w:link w:val="Tekstprzypisukocowego"/>
    <w:uiPriority w:val="99"/>
    <w:semiHidden/>
    <w:rsid w:val="00817A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17AD6"/>
    <w:rPr>
      <w:vertAlign w:val="superscript"/>
    </w:rPr>
  </w:style>
  <w:style w:type="character" w:customStyle="1" w:styleId="markedcontent">
    <w:name w:val="markedcontent"/>
    <w:basedOn w:val="Domylnaczcionkaakapitu"/>
    <w:rsid w:val="0000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2480">
      <w:bodyDiv w:val="1"/>
      <w:marLeft w:val="0"/>
      <w:marRight w:val="0"/>
      <w:marTop w:val="0"/>
      <w:marBottom w:val="0"/>
      <w:divBdr>
        <w:top w:val="none" w:sz="0" w:space="0" w:color="auto"/>
        <w:left w:val="none" w:sz="0" w:space="0" w:color="auto"/>
        <w:bottom w:val="none" w:sz="0" w:space="0" w:color="auto"/>
        <w:right w:val="none" w:sz="0" w:space="0" w:color="auto"/>
      </w:divBdr>
    </w:div>
    <w:div w:id="349793828">
      <w:bodyDiv w:val="1"/>
      <w:marLeft w:val="0"/>
      <w:marRight w:val="0"/>
      <w:marTop w:val="0"/>
      <w:marBottom w:val="0"/>
      <w:divBdr>
        <w:top w:val="none" w:sz="0" w:space="0" w:color="auto"/>
        <w:left w:val="none" w:sz="0" w:space="0" w:color="auto"/>
        <w:bottom w:val="none" w:sz="0" w:space="0" w:color="auto"/>
        <w:right w:val="none" w:sz="0" w:space="0" w:color="auto"/>
      </w:divBdr>
    </w:div>
    <w:div w:id="1607690763">
      <w:bodyDiv w:val="1"/>
      <w:marLeft w:val="0"/>
      <w:marRight w:val="0"/>
      <w:marTop w:val="0"/>
      <w:marBottom w:val="0"/>
      <w:divBdr>
        <w:top w:val="none" w:sz="0" w:space="0" w:color="auto"/>
        <w:left w:val="none" w:sz="0" w:space="0" w:color="auto"/>
        <w:bottom w:val="none" w:sz="0" w:space="0" w:color="auto"/>
        <w:right w:val="none" w:sz="0" w:space="0" w:color="auto"/>
      </w:divBdr>
    </w:div>
    <w:div w:id="17636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hyperlink" Target="mailto:j.tarczyk@broch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kampinos.pl" TargetMode="External"/><Relationship Id="rId5" Type="http://schemas.openxmlformats.org/officeDocument/2006/relationships/webSettings" Target="webSettings.xml"/><Relationship Id="rId15" Type="http://schemas.openxmlformats.org/officeDocument/2006/relationships/hyperlink" Target="mailto:e.korolewska@kampinos.pl" TargetMode="External"/><Relationship Id="rId10" Type="http://schemas.openxmlformats.org/officeDocument/2006/relationships/hyperlink" Target="mailto:gmina@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stefaniak@brochow.pl" TargetMode="External"/><Relationship Id="rId14" Type="http://schemas.openxmlformats.org/officeDocument/2006/relationships/hyperlink" Target="mailto:n.stefaniak@bro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E3C1-F031-4E69-BAA9-ED7E910B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9</Pages>
  <Words>3998</Words>
  <Characters>23993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Administrator</cp:lastModifiedBy>
  <cp:revision>33</cp:revision>
  <cp:lastPrinted>2022-10-27T12:29:00Z</cp:lastPrinted>
  <dcterms:created xsi:type="dcterms:W3CDTF">2022-09-08T09:26:00Z</dcterms:created>
  <dcterms:modified xsi:type="dcterms:W3CDTF">2023-07-03T07:41:00Z</dcterms:modified>
</cp:coreProperties>
</file>