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6F" w:rsidRPr="00C44E87" w:rsidRDefault="0070056F" w:rsidP="0070056F">
      <w:pPr>
        <w:pStyle w:val="Nagwek"/>
        <w:jc w:val="right"/>
        <w:rPr>
          <w:rFonts w:ascii="Times New Roman" w:hAnsi="Times New Roman" w:cs="Times New Roman"/>
          <w:b/>
        </w:rPr>
      </w:pPr>
      <w:r w:rsidRPr="00C44E87">
        <w:rPr>
          <w:rFonts w:ascii="Times New Roman" w:hAnsi="Times New Roman" w:cs="Times New Roman"/>
          <w:b/>
        </w:rPr>
        <w:t>Załącznik nr 10 do SWZ</w:t>
      </w:r>
    </w:p>
    <w:p w:rsidR="0070056F" w:rsidRPr="00CC19F4" w:rsidRDefault="0070056F" w:rsidP="007005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F5D" w:rsidRPr="00CC19F4" w:rsidRDefault="006E3F5D" w:rsidP="00700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70056F" w:rsidRPr="00CC19F4" w:rsidRDefault="0070056F" w:rsidP="007005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9F4" w:rsidRPr="00CC19F4" w:rsidRDefault="006E3F5D" w:rsidP="006E3F5D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Przedmiotem zamówienia jest :</w:t>
      </w:r>
    </w:p>
    <w:p w:rsidR="00300388" w:rsidRPr="00CC19F4" w:rsidRDefault="00B54EA9" w:rsidP="00624D0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Rozbiórka budynku po urzędzie Gmin</w:t>
      </w:r>
      <w:r w:rsidR="00624D05" w:rsidRPr="00CC19F4">
        <w:rPr>
          <w:rFonts w:ascii="Times New Roman" w:hAnsi="Times New Roman" w:cs="Times New Roman"/>
          <w:sz w:val="24"/>
          <w:szCs w:val="24"/>
        </w:rPr>
        <w:t>y wraz z pracami towarzyszącymi. Budynek z segmentów kontenerowych o konstrukcji stalowej wypełnionej wełną mineralną z zewnątrz i wewnątrz płyty azbestowo-cementowej, posadzki betonowe i drewniane, dach pokryty papą, kotłownia murowana z cegły, fundamenty betonowe częściowo do wykorzystania. Obiekt podłączony do wszystkich mediów.</w:t>
      </w:r>
    </w:p>
    <w:p w:rsidR="00B54EA9" w:rsidRPr="00CC19F4" w:rsidRDefault="00300388" w:rsidP="00624D05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Zadanie </w:t>
      </w:r>
      <w:r w:rsidR="00B54EA9" w:rsidRPr="00CC19F4">
        <w:rPr>
          <w:rFonts w:ascii="Times New Roman" w:hAnsi="Times New Roman" w:cs="Times New Roman"/>
          <w:sz w:val="24"/>
          <w:szCs w:val="24"/>
        </w:rPr>
        <w:t>obejmuje: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odłączenie obiektu od wszystkich </w:t>
      </w:r>
      <w:proofErr w:type="spellStart"/>
      <w:r w:rsidRPr="00CC19F4">
        <w:rPr>
          <w:rFonts w:ascii="Times New Roman" w:hAnsi="Times New Roman" w:cs="Times New Roman"/>
          <w:sz w:val="24"/>
          <w:szCs w:val="24"/>
        </w:rPr>
        <w:t>medii</w:t>
      </w:r>
      <w:proofErr w:type="spellEnd"/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zdemontowanie wewnętrznych instalacji wraz z osprzętem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rozbiórka dachów i komina kotłowni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demontaż stolarki okiennej i drzwiowej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demontaż fundamentów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posegregowanie odpadów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usunięcie odpadów z terenu budowy</w:t>
      </w:r>
    </w:p>
    <w:p w:rsidR="00B54EA9" w:rsidRPr="00CC19F4" w:rsidRDefault="00B54EA9" w:rsidP="00B54E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wywóz i utylizacja odpadów z płyt azbestowo-cementowych</w:t>
      </w:r>
    </w:p>
    <w:p w:rsidR="00B54EA9" w:rsidRPr="00CC19F4" w:rsidRDefault="00B54EA9" w:rsidP="00B54EA9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Istniejący budynek: </w:t>
      </w:r>
      <w:r w:rsidR="00C44E87">
        <w:rPr>
          <w:rFonts w:ascii="Times New Roman" w:hAnsi="Times New Roman" w:cs="Times New Roman"/>
          <w:sz w:val="24"/>
          <w:szCs w:val="24"/>
        </w:rPr>
        <w:t xml:space="preserve">   </w:t>
      </w:r>
      <w:r w:rsidRPr="00CC19F4">
        <w:rPr>
          <w:rFonts w:ascii="Times New Roman" w:hAnsi="Times New Roman" w:cs="Times New Roman"/>
          <w:sz w:val="24"/>
          <w:szCs w:val="24"/>
        </w:rPr>
        <w:t>pow zabudowy 561,6m2</w:t>
      </w:r>
    </w:p>
    <w:p w:rsidR="00B54EA9" w:rsidRDefault="00B54EA9" w:rsidP="00B54EA9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     </w:t>
      </w:r>
      <w:r w:rsidR="00C44E87">
        <w:rPr>
          <w:rFonts w:ascii="Times New Roman" w:hAnsi="Times New Roman" w:cs="Times New Roman"/>
          <w:sz w:val="24"/>
          <w:szCs w:val="24"/>
        </w:rPr>
        <w:t xml:space="preserve">                               p</w:t>
      </w:r>
      <w:r w:rsidRPr="00CC19F4">
        <w:rPr>
          <w:rFonts w:ascii="Times New Roman" w:hAnsi="Times New Roman" w:cs="Times New Roman"/>
          <w:sz w:val="24"/>
          <w:szCs w:val="24"/>
        </w:rPr>
        <w:t>ow. użytkowa 740,0m2</w:t>
      </w:r>
    </w:p>
    <w:p w:rsidR="00CC19F4" w:rsidRPr="00CC19F4" w:rsidRDefault="00CC19F4" w:rsidP="00B54EA9">
      <w:pPr>
        <w:rPr>
          <w:rFonts w:ascii="Times New Roman" w:hAnsi="Times New Roman" w:cs="Times New Roman"/>
          <w:sz w:val="24"/>
          <w:szCs w:val="24"/>
        </w:rPr>
      </w:pPr>
    </w:p>
    <w:p w:rsidR="00624D05" w:rsidRPr="00CC19F4" w:rsidRDefault="00CC19F4" w:rsidP="005062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</w:rPr>
        <w:t xml:space="preserve">Realizacja zamówienia publicznego </w:t>
      </w:r>
      <w:r w:rsidRPr="00CC19F4">
        <w:rPr>
          <w:rFonts w:ascii="Times New Roman" w:hAnsi="Times New Roman" w:cs="Times New Roman"/>
          <w:b/>
          <w:color w:val="000000" w:themeColor="text1"/>
        </w:rPr>
        <w:t>„Budowa budynku wielofunkcyjnego pod nazwą Brochowskie Centrum Rewitalizacji Społecznej”</w:t>
      </w:r>
      <w:r w:rsidR="006A357F" w:rsidRPr="00CC19F4">
        <w:rPr>
          <w:rFonts w:ascii="Times New Roman" w:hAnsi="Times New Roman" w:cs="Times New Roman"/>
          <w:sz w:val="24"/>
          <w:szCs w:val="24"/>
        </w:rPr>
        <w:t xml:space="preserve">– stan surowy zamknięty w miejscowości Brochów </w:t>
      </w:r>
      <w:r w:rsidR="00835F06" w:rsidRPr="00CC19F4">
        <w:rPr>
          <w:rFonts w:ascii="Times New Roman" w:hAnsi="Times New Roman" w:cs="Times New Roman"/>
          <w:color w:val="000000" w:themeColor="text1"/>
        </w:rPr>
        <w:t>o numerze ewidencyjnym 315, obręb: 0004 Brochów</w:t>
      </w:r>
      <w:r w:rsidR="00835F06" w:rsidRPr="00CC19F4">
        <w:rPr>
          <w:rFonts w:ascii="Times New Roman" w:hAnsi="Times New Roman" w:cs="Times New Roman"/>
          <w:sz w:val="24"/>
          <w:szCs w:val="24"/>
        </w:rPr>
        <w:t xml:space="preserve">, </w:t>
      </w:r>
      <w:r w:rsidR="006A357F" w:rsidRPr="00CC19F4">
        <w:rPr>
          <w:rFonts w:ascii="Times New Roman" w:hAnsi="Times New Roman" w:cs="Times New Roman"/>
          <w:sz w:val="24"/>
          <w:szCs w:val="24"/>
        </w:rPr>
        <w:t xml:space="preserve">gmina Brochów. </w:t>
      </w:r>
    </w:p>
    <w:p w:rsidR="006E3F5D" w:rsidRPr="00CC19F4" w:rsidRDefault="00B54EA9" w:rsidP="00CC19F4">
      <w:pPr>
        <w:jc w:val="both"/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Budynek będzie pełnił funkcję Gminnego Centrum Rewitalizacji Społecznej.  W przyszłości budynek zostanie zaadoptowany i  znajdować się w nim będzie: przedszkole, innowacyjna biblioteka, strefa aktywności fizycznej, strefa gastronomiczna, miejsce spotkań dla mieszkańców oraz sala zabaw dla dzieci. </w:t>
      </w:r>
      <w:r w:rsidR="006E3F5D" w:rsidRPr="00CC19F4">
        <w:rPr>
          <w:rFonts w:ascii="Times New Roman" w:hAnsi="Times New Roman" w:cs="Times New Roman"/>
          <w:sz w:val="24"/>
          <w:szCs w:val="24"/>
        </w:rPr>
        <w:t>Budynek dwu-kondygnacyjny z po</w:t>
      </w:r>
      <w:r w:rsidR="003B0CE8" w:rsidRPr="00CC19F4">
        <w:rPr>
          <w:rFonts w:ascii="Times New Roman" w:hAnsi="Times New Roman" w:cs="Times New Roman"/>
          <w:sz w:val="24"/>
          <w:szCs w:val="24"/>
        </w:rPr>
        <w:t xml:space="preserve">ddaszem </w:t>
      </w:r>
      <w:r w:rsidR="006E3F5D" w:rsidRPr="00CC19F4">
        <w:rPr>
          <w:rFonts w:ascii="Times New Roman" w:hAnsi="Times New Roman" w:cs="Times New Roman"/>
          <w:sz w:val="24"/>
          <w:szCs w:val="24"/>
        </w:rPr>
        <w:t>nieużytkowym, bez po</w:t>
      </w:r>
      <w:r w:rsidR="00C86994" w:rsidRPr="00CC19F4">
        <w:rPr>
          <w:rFonts w:ascii="Times New Roman" w:hAnsi="Times New Roman" w:cs="Times New Roman"/>
          <w:sz w:val="24"/>
          <w:szCs w:val="24"/>
        </w:rPr>
        <w:t>dpiwniczenia, dach dwu-spadowy.</w:t>
      </w:r>
      <w:r w:rsidR="006E3F5D" w:rsidRPr="00CC1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5D" w:rsidRPr="00CC19F4" w:rsidRDefault="006E3F5D" w:rsidP="006E3F5D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Dane ogólne budynku:</w:t>
      </w:r>
    </w:p>
    <w:p w:rsidR="006E3F5D" w:rsidRPr="00CC19F4" w:rsidRDefault="00C44E87" w:rsidP="006E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 </w:t>
      </w:r>
      <w:r w:rsidR="006E3F5D" w:rsidRPr="00CC19F4">
        <w:rPr>
          <w:rFonts w:ascii="Times New Roman" w:hAnsi="Times New Roman" w:cs="Times New Roman"/>
          <w:sz w:val="24"/>
          <w:szCs w:val="24"/>
        </w:rPr>
        <w:t xml:space="preserve">zabudowy: </w:t>
      </w:r>
      <w:r w:rsidR="00947306" w:rsidRPr="00CC19F4">
        <w:rPr>
          <w:rFonts w:ascii="Times New Roman" w:hAnsi="Times New Roman" w:cs="Times New Roman"/>
          <w:sz w:val="24"/>
          <w:szCs w:val="24"/>
        </w:rPr>
        <w:t>714,31 m2</w:t>
      </w:r>
    </w:p>
    <w:p w:rsidR="006E3F5D" w:rsidRPr="00CC19F4" w:rsidRDefault="00C44E87" w:rsidP="006E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Pow. </w:t>
      </w:r>
      <w:r w:rsidR="00947306" w:rsidRPr="00CC19F4">
        <w:rPr>
          <w:rFonts w:ascii="Times New Roman" w:hAnsi="Times New Roman" w:cs="Times New Roman"/>
          <w:sz w:val="24"/>
          <w:szCs w:val="24"/>
        </w:rPr>
        <w:t>użytkowa: 1031,19 m2</w:t>
      </w:r>
    </w:p>
    <w:p w:rsidR="00C44E87" w:rsidRPr="00CC19F4" w:rsidRDefault="006E3F5D" w:rsidP="006E3F5D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 xml:space="preserve">kubatura: </w:t>
      </w:r>
      <w:r w:rsidR="00947306" w:rsidRPr="00CC19F4">
        <w:rPr>
          <w:rFonts w:ascii="Times New Roman" w:hAnsi="Times New Roman" w:cs="Times New Roman"/>
          <w:sz w:val="24"/>
          <w:szCs w:val="24"/>
        </w:rPr>
        <w:t>6607,35 m2</w:t>
      </w:r>
    </w:p>
    <w:p w:rsidR="00947306" w:rsidRPr="00CC19F4" w:rsidRDefault="00C34C11" w:rsidP="006E3F5D">
      <w:p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Z</w:t>
      </w:r>
      <w:r w:rsidR="00C86994" w:rsidRPr="00CC19F4">
        <w:rPr>
          <w:rFonts w:ascii="Times New Roman" w:hAnsi="Times New Roman" w:cs="Times New Roman"/>
          <w:sz w:val="24"/>
          <w:szCs w:val="24"/>
        </w:rPr>
        <w:t>akres</w:t>
      </w:r>
      <w:r w:rsidRPr="00CC19F4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C86994" w:rsidRPr="00CC19F4">
        <w:rPr>
          <w:rFonts w:ascii="Times New Roman" w:hAnsi="Times New Roman" w:cs="Times New Roman"/>
          <w:sz w:val="24"/>
          <w:szCs w:val="24"/>
        </w:rPr>
        <w:t>:</w:t>
      </w:r>
    </w:p>
    <w:p w:rsidR="00947306" w:rsidRPr="00CC19F4" w:rsidRDefault="00947306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Roboty ziemne</w:t>
      </w:r>
    </w:p>
    <w:p w:rsidR="00947306" w:rsidRPr="00CC19F4" w:rsidRDefault="00947306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lastRenderedPageBreak/>
        <w:t>Fundamenty</w:t>
      </w:r>
    </w:p>
    <w:p w:rsidR="00947306" w:rsidRPr="00CC19F4" w:rsidRDefault="00947306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Izolacje przeciwwilgociowe</w:t>
      </w:r>
    </w:p>
    <w:p w:rsidR="00947306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Ściany konstrukcyjne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Stropy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Schody i balustrady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Dach konstrukcja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Dach pokrycie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9F4">
        <w:rPr>
          <w:rFonts w:ascii="Times New Roman" w:hAnsi="Times New Roman" w:cs="Times New Roman"/>
          <w:sz w:val="24"/>
          <w:szCs w:val="24"/>
        </w:rPr>
        <w:t>Obróbki blacharskie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C19F4">
        <w:rPr>
          <w:rFonts w:ascii="Times New Roman" w:hAnsi="Times New Roman" w:cs="Times New Roman"/>
        </w:rPr>
        <w:t>Ściany działowe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C19F4">
        <w:rPr>
          <w:rFonts w:ascii="Times New Roman" w:hAnsi="Times New Roman" w:cs="Times New Roman"/>
        </w:rPr>
        <w:t>Stolarka okienna</w:t>
      </w:r>
    </w:p>
    <w:p w:rsidR="00CA4EF8" w:rsidRPr="00CC19F4" w:rsidRDefault="00CA4EF8" w:rsidP="0094730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C19F4">
        <w:rPr>
          <w:rFonts w:ascii="Times New Roman" w:hAnsi="Times New Roman" w:cs="Times New Roman"/>
        </w:rPr>
        <w:t>Stolarka drzwiowa</w:t>
      </w:r>
    </w:p>
    <w:p w:rsidR="00300388" w:rsidRPr="00C44E87" w:rsidRDefault="00733106" w:rsidP="00733106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C19F4">
        <w:rPr>
          <w:rFonts w:ascii="Times New Roman" w:hAnsi="Times New Roman" w:cs="Times New Roman"/>
        </w:rPr>
        <w:t xml:space="preserve">Roboty muszą być wykonane zgodnie z obowiązującymi przepisami, w szczególności wymogami Prawa budowlanego, zasadami wiedzy technicznej, należytą starannością w ich  wykonaniu oraz właściwą organizacją pracy. </w:t>
      </w:r>
    </w:p>
    <w:p w:rsidR="00C44E87" w:rsidRPr="00CC19F4" w:rsidRDefault="006E3F5D" w:rsidP="00C44E87">
      <w:pPr>
        <w:rPr>
          <w:rFonts w:ascii="Times New Roman" w:hAnsi="Times New Roman" w:cs="Times New Roman"/>
        </w:rPr>
      </w:pPr>
      <w:r w:rsidRPr="00CC19F4">
        <w:rPr>
          <w:rFonts w:ascii="Times New Roman" w:hAnsi="Times New Roman" w:cs="Times New Roman"/>
        </w:rPr>
        <w:t>Szczegółowe in</w:t>
      </w:r>
      <w:r w:rsidR="00C86994" w:rsidRPr="00CC19F4">
        <w:rPr>
          <w:rFonts w:ascii="Times New Roman" w:hAnsi="Times New Roman" w:cs="Times New Roman"/>
        </w:rPr>
        <w:t>formacje zawarte są w projekcie budowalnym</w:t>
      </w:r>
      <w:r w:rsidR="00C44E87">
        <w:rPr>
          <w:rFonts w:ascii="Times New Roman" w:hAnsi="Times New Roman" w:cs="Times New Roman"/>
        </w:rPr>
        <w:t xml:space="preserve">. </w:t>
      </w:r>
    </w:p>
    <w:p w:rsidR="00770B14" w:rsidRPr="00CC19F4" w:rsidRDefault="00770B14" w:rsidP="006E3F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70B14" w:rsidRPr="00CC1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3E" w:rsidRDefault="00EF4B3E" w:rsidP="00314408">
      <w:pPr>
        <w:spacing w:after="0" w:line="240" w:lineRule="auto"/>
      </w:pPr>
      <w:r>
        <w:separator/>
      </w:r>
    </w:p>
  </w:endnote>
  <w:endnote w:type="continuationSeparator" w:id="0">
    <w:p w:rsidR="00EF4B3E" w:rsidRDefault="00EF4B3E" w:rsidP="0031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3E" w:rsidRDefault="00EF4B3E" w:rsidP="00314408">
      <w:pPr>
        <w:spacing w:after="0" w:line="240" w:lineRule="auto"/>
      </w:pPr>
      <w:r>
        <w:separator/>
      </w:r>
    </w:p>
  </w:footnote>
  <w:footnote w:type="continuationSeparator" w:id="0">
    <w:p w:rsidR="00EF4B3E" w:rsidRDefault="00EF4B3E" w:rsidP="0031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88" w:rsidRPr="00F10CB0" w:rsidRDefault="00300388" w:rsidP="00300388">
    <w:pPr>
      <w:pStyle w:val="Nagwek"/>
      <w:rPr>
        <w:rFonts w:ascii="Times New Roman" w:hAnsi="Times New Roman" w:cs="Times New Roman"/>
      </w:rPr>
    </w:pPr>
    <w:r w:rsidRPr="00F10CB0">
      <w:rPr>
        <w:rFonts w:ascii="Times New Roman" w:hAnsi="Times New Roman" w:cs="Times New Roman"/>
      </w:rPr>
      <w:t>ZP.271.5.2023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32E"/>
    <w:multiLevelType w:val="hybridMultilevel"/>
    <w:tmpl w:val="88103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35A"/>
    <w:multiLevelType w:val="hybridMultilevel"/>
    <w:tmpl w:val="38E62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1A0B"/>
    <w:multiLevelType w:val="hybridMultilevel"/>
    <w:tmpl w:val="B6626572"/>
    <w:lvl w:ilvl="0" w:tplc="402E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47810"/>
    <w:multiLevelType w:val="hybridMultilevel"/>
    <w:tmpl w:val="8D9C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6756A"/>
    <w:multiLevelType w:val="hybridMultilevel"/>
    <w:tmpl w:val="4E92BCBA"/>
    <w:lvl w:ilvl="0" w:tplc="402E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D"/>
    <w:rsid w:val="001E30EE"/>
    <w:rsid w:val="00206A4E"/>
    <w:rsid w:val="00223840"/>
    <w:rsid w:val="00243CCB"/>
    <w:rsid w:val="00300388"/>
    <w:rsid w:val="003057E8"/>
    <w:rsid w:val="00314408"/>
    <w:rsid w:val="003876E0"/>
    <w:rsid w:val="003B0CE8"/>
    <w:rsid w:val="0050627C"/>
    <w:rsid w:val="00624D05"/>
    <w:rsid w:val="006A357F"/>
    <w:rsid w:val="006E3F5D"/>
    <w:rsid w:val="0070056F"/>
    <w:rsid w:val="00730AE4"/>
    <w:rsid w:val="00733106"/>
    <w:rsid w:val="00770B14"/>
    <w:rsid w:val="0078511D"/>
    <w:rsid w:val="00835F06"/>
    <w:rsid w:val="00947306"/>
    <w:rsid w:val="00995257"/>
    <w:rsid w:val="00AE7459"/>
    <w:rsid w:val="00B54EA9"/>
    <w:rsid w:val="00B74F95"/>
    <w:rsid w:val="00C34C11"/>
    <w:rsid w:val="00C44E87"/>
    <w:rsid w:val="00C86994"/>
    <w:rsid w:val="00CA4EF8"/>
    <w:rsid w:val="00CC19F4"/>
    <w:rsid w:val="00E027CE"/>
    <w:rsid w:val="00EF4B3E"/>
    <w:rsid w:val="00F10CB0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2945-4835-47EF-97F8-F191859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1E30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408"/>
  </w:style>
  <w:style w:type="paragraph" w:styleId="Stopka">
    <w:name w:val="footer"/>
    <w:basedOn w:val="Normalny"/>
    <w:link w:val="StopkaZnak"/>
    <w:uiPriority w:val="99"/>
    <w:unhideWhenUsed/>
    <w:rsid w:val="0031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408"/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basedOn w:val="Domylnaczcionkaakapitu"/>
    <w:link w:val="Akapitzlist"/>
    <w:uiPriority w:val="34"/>
    <w:locked/>
    <w:rsid w:val="0073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2023-08-10T08:16:00Z</dcterms:created>
  <dcterms:modified xsi:type="dcterms:W3CDTF">2023-08-11T07:45:00Z</dcterms:modified>
</cp:coreProperties>
</file>