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AAAE" w14:textId="77777777" w:rsidR="005017F2" w:rsidRDefault="005017F2" w:rsidP="005017F2">
      <w:pPr>
        <w:pStyle w:val="Nagwek"/>
        <w:rPr>
          <w:rFonts w:ascii="Times New Roman" w:hAnsi="Times New Roman"/>
          <w:color w:val="FF0000"/>
          <w:sz w:val="24"/>
          <w:szCs w:val="24"/>
        </w:rPr>
      </w:pPr>
      <w:r w:rsidRPr="00794E90">
        <w:rPr>
          <w:noProof/>
          <w:lang w:eastAsia="pl-PL"/>
        </w:rPr>
        <w:drawing>
          <wp:inline distT="0" distB="0" distL="0" distR="0" wp14:anchorId="4C1E5F42" wp14:editId="44395499">
            <wp:extent cx="5760720" cy="5518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A53C" w14:textId="77777777" w:rsidR="005017F2" w:rsidRDefault="005017F2" w:rsidP="005017F2">
      <w:pPr>
        <w:pStyle w:val="Nagwek"/>
        <w:rPr>
          <w:rFonts w:ascii="Times New Roman" w:hAnsi="Times New Roman"/>
          <w:color w:val="FF0000"/>
          <w:sz w:val="24"/>
          <w:szCs w:val="24"/>
        </w:rPr>
      </w:pPr>
    </w:p>
    <w:p w14:paraId="3897C856" w14:textId="77777777" w:rsidR="005017F2" w:rsidRPr="005017F2" w:rsidRDefault="005017F2" w:rsidP="005017F2">
      <w:pPr>
        <w:pStyle w:val="Nagwek"/>
        <w:rPr>
          <w:rFonts w:ascii="Times New Roman" w:hAnsi="Times New Roman"/>
          <w:color w:val="FF0000"/>
          <w:sz w:val="24"/>
          <w:szCs w:val="24"/>
        </w:rPr>
      </w:pPr>
    </w:p>
    <w:p w14:paraId="31ED6768" w14:textId="77777777" w:rsidR="00580DE5" w:rsidRDefault="00842363">
      <w:pPr>
        <w:rPr>
          <w:b/>
        </w:rPr>
      </w:pPr>
      <w:r w:rsidRPr="005624C5">
        <w:rPr>
          <w:b/>
        </w:rPr>
        <w:t>HARMONOGRAM PŁATNOŚCI</w:t>
      </w:r>
    </w:p>
    <w:p w14:paraId="7BA4C44A" w14:textId="77777777" w:rsidR="005624C5" w:rsidRPr="005624C5" w:rsidRDefault="005624C5">
      <w:pPr>
        <w:rPr>
          <w:b/>
        </w:rPr>
      </w:pPr>
      <w:r>
        <w:rPr>
          <w:b/>
        </w:rPr>
        <w:t xml:space="preserve">dla inwestycji pn.: Ochrona powietrza poprzez wymianę kotłów CO, budowę instalacji OZE </w:t>
      </w:r>
      <w:r w:rsidR="00AC5203">
        <w:rPr>
          <w:b/>
        </w:rPr>
        <w:t xml:space="preserve">                        </w:t>
      </w:r>
      <w:r>
        <w:rPr>
          <w:b/>
        </w:rPr>
        <w:t>i termomodernizację budynku Szkoły Podstawowej im. Fryderyka Chopina w Brochowie</w:t>
      </w:r>
    </w:p>
    <w:p w14:paraId="7B0B3DF8" w14:textId="77777777" w:rsidR="00842363" w:rsidRDefault="0084236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3390"/>
        <w:gridCol w:w="1628"/>
        <w:gridCol w:w="1804"/>
        <w:gridCol w:w="1624"/>
      </w:tblGrid>
      <w:tr w:rsidR="001445FE" w14:paraId="4E1B09EF" w14:textId="77777777" w:rsidTr="001445FE">
        <w:tc>
          <w:tcPr>
            <w:tcW w:w="616" w:type="dxa"/>
          </w:tcPr>
          <w:p w14:paraId="7955534B" w14:textId="77777777" w:rsidR="001445FE" w:rsidRDefault="001445FE">
            <w:r>
              <w:t>L.p.</w:t>
            </w:r>
          </w:p>
        </w:tc>
        <w:tc>
          <w:tcPr>
            <w:tcW w:w="3390" w:type="dxa"/>
          </w:tcPr>
          <w:p w14:paraId="59695C5B" w14:textId="77777777" w:rsidR="001445FE" w:rsidRDefault="001445FE">
            <w:r>
              <w:t>Wykaz prac</w:t>
            </w:r>
          </w:p>
        </w:tc>
        <w:tc>
          <w:tcPr>
            <w:tcW w:w="1628" w:type="dxa"/>
          </w:tcPr>
          <w:p w14:paraId="3A08EF7E" w14:textId="77777777" w:rsidR="001445FE" w:rsidRDefault="001445FE">
            <w:r>
              <w:t>Ilość płatności</w:t>
            </w:r>
          </w:p>
        </w:tc>
        <w:tc>
          <w:tcPr>
            <w:tcW w:w="1804" w:type="dxa"/>
          </w:tcPr>
          <w:p w14:paraId="03D885DA" w14:textId="77777777" w:rsidR="001445FE" w:rsidRDefault="001445FE">
            <w:r>
              <w:t>Kwartał</w:t>
            </w:r>
          </w:p>
        </w:tc>
        <w:tc>
          <w:tcPr>
            <w:tcW w:w="1624" w:type="dxa"/>
          </w:tcPr>
          <w:p w14:paraId="24939DD7" w14:textId="77777777" w:rsidR="001445FE" w:rsidRDefault="001445FE">
            <w:r>
              <w:t>Wartość</w:t>
            </w:r>
          </w:p>
        </w:tc>
      </w:tr>
      <w:tr w:rsidR="00C45819" w14:paraId="381F79B4" w14:textId="77777777" w:rsidTr="005112C4">
        <w:tc>
          <w:tcPr>
            <w:tcW w:w="9062" w:type="dxa"/>
            <w:gridSpan w:val="5"/>
          </w:tcPr>
          <w:p w14:paraId="7E5904F0" w14:textId="77777777" w:rsidR="00C45819" w:rsidRPr="00C45819" w:rsidRDefault="00C45819">
            <w:pPr>
              <w:rPr>
                <w:b/>
              </w:rPr>
            </w:pPr>
            <w:r w:rsidRPr="00C45819">
              <w:rPr>
                <w:b/>
              </w:rPr>
              <w:t>Część I</w:t>
            </w:r>
            <w:r>
              <w:rPr>
                <w:b/>
              </w:rPr>
              <w:t xml:space="preserve"> – Termomodernizacja budynku, instalacja wentylacji mechanicznej, </w:t>
            </w:r>
            <w:proofErr w:type="spellStart"/>
            <w:r>
              <w:rPr>
                <w:b/>
              </w:rPr>
              <w:t>fotowoltaika</w:t>
            </w:r>
            <w:proofErr w:type="spellEnd"/>
          </w:p>
        </w:tc>
      </w:tr>
      <w:tr w:rsidR="001445FE" w14:paraId="7CA81DB7" w14:textId="77777777" w:rsidTr="001445FE">
        <w:tc>
          <w:tcPr>
            <w:tcW w:w="616" w:type="dxa"/>
          </w:tcPr>
          <w:p w14:paraId="2A8CB473" w14:textId="77777777" w:rsidR="001445FE" w:rsidRDefault="001445FE">
            <w:r>
              <w:t>1</w:t>
            </w:r>
          </w:p>
        </w:tc>
        <w:tc>
          <w:tcPr>
            <w:tcW w:w="3390" w:type="dxa"/>
          </w:tcPr>
          <w:p w14:paraId="72F3733F" w14:textId="77777777" w:rsidR="001445FE" w:rsidRDefault="00A04950" w:rsidP="00E243CB">
            <w:r>
              <w:t>Dokumentacja techniczno-projektowa</w:t>
            </w:r>
            <w:r w:rsidR="001445FE">
              <w:t xml:space="preserve"> </w:t>
            </w:r>
          </w:p>
        </w:tc>
        <w:tc>
          <w:tcPr>
            <w:tcW w:w="1628" w:type="dxa"/>
          </w:tcPr>
          <w:p w14:paraId="00991F11" w14:textId="77777777" w:rsidR="001445FE" w:rsidRDefault="001445FE">
            <w:r>
              <w:t>1</w:t>
            </w:r>
          </w:p>
        </w:tc>
        <w:tc>
          <w:tcPr>
            <w:tcW w:w="1804" w:type="dxa"/>
          </w:tcPr>
          <w:p w14:paraId="0D49874D" w14:textId="000F5570" w:rsidR="001445FE" w:rsidRDefault="001445FE">
            <w:r>
              <w:t>I</w:t>
            </w:r>
            <w:r w:rsidR="00BD6983">
              <w:t>V</w:t>
            </w:r>
            <w:r>
              <w:t xml:space="preserve"> kwartał 2022</w:t>
            </w:r>
          </w:p>
        </w:tc>
        <w:tc>
          <w:tcPr>
            <w:tcW w:w="1624" w:type="dxa"/>
          </w:tcPr>
          <w:p w14:paraId="58D84A52" w14:textId="77777777" w:rsidR="001445FE" w:rsidRDefault="001445FE"/>
        </w:tc>
      </w:tr>
      <w:tr w:rsidR="001445FE" w14:paraId="597786D1" w14:textId="77777777" w:rsidTr="001445FE">
        <w:tc>
          <w:tcPr>
            <w:tcW w:w="616" w:type="dxa"/>
          </w:tcPr>
          <w:p w14:paraId="5888E99E" w14:textId="77777777" w:rsidR="001445FE" w:rsidRDefault="001B12EF">
            <w:r>
              <w:t>2</w:t>
            </w:r>
          </w:p>
        </w:tc>
        <w:tc>
          <w:tcPr>
            <w:tcW w:w="3390" w:type="dxa"/>
          </w:tcPr>
          <w:p w14:paraId="17774138" w14:textId="77777777" w:rsidR="00A04950" w:rsidRDefault="001445FE">
            <w:proofErr w:type="spellStart"/>
            <w:r>
              <w:t>Fotowoltaika</w:t>
            </w:r>
            <w:proofErr w:type="spellEnd"/>
            <w:r w:rsidR="00A04950">
              <w:t xml:space="preserve"> + Termomodernizacja budynku 3</w:t>
            </w:r>
            <w:r>
              <w:t xml:space="preserve">0% prac (ocieplenie ścian + stolarka okienna) </w:t>
            </w:r>
            <w:r w:rsidR="00A04950">
              <w:t>+ Instalacja wentylacji mechanicznej</w:t>
            </w:r>
          </w:p>
        </w:tc>
        <w:tc>
          <w:tcPr>
            <w:tcW w:w="1628" w:type="dxa"/>
          </w:tcPr>
          <w:p w14:paraId="550DCD9F" w14:textId="77777777" w:rsidR="001445FE" w:rsidRDefault="001445FE">
            <w:r>
              <w:t>1</w:t>
            </w:r>
          </w:p>
        </w:tc>
        <w:tc>
          <w:tcPr>
            <w:tcW w:w="1804" w:type="dxa"/>
          </w:tcPr>
          <w:p w14:paraId="0D962328" w14:textId="77777777" w:rsidR="001445FE" w:rsidRDefault="001445FE">
            <w:r>
              <w:t>IV kwartał 2022</w:t>
            </w:r>
          </w:p>
        </w:tc>
        <w:tc>
          <w:tcPr>
            <w:tcW w:w="1624" w:type="dxa"/>
          </w:tcPr>
          <w:p w14:paraId="53CF7991" w14:textId="77777777" w:rsidR="001445FE" w:rsidRDefault="001445FE" w:rsidP="00A04950"/>
        </w:tc>
      </w:tr>
      <w:tr w:rsidR="001B12EF" w14:paraId="0B325E43" w14:textId="77777777" w:rsidTr="001445FE">
        <w:tc>
          <w:tcPr>
            <w:tcW w:w="616" w:type="dxa"/>
          </w:tcPr>
          <w:p w14:paraId="597BE348" w14:textId="77777777" w:rsidR="001B12EF" w:rsidRDefault="001B12EF">
            <w:r>
              <w:t>3</w:t>
            </w:r>
          </w:p>
        </w:tc>
        <w:tc>
          <w:tcPr>
            <w:tcW w:w="3390" w:type="dxa"/>
          </w:tcPr>
          <w:p w14:paraId="00CB1574" w14:textId="77777777" w:rsidR="001B12EF" w:rsidRDefault="001B12EF">
            <w:r>
              <w:t>Termomodernizacja 70% prac (ocieplenie dachów i stropodachów)</w:t>
            </w:r>
          </w:p>
        </w:tc>
        <w:tc>
          <w:tcPr>
            <w:tcW w:w="1628" w:type="dxa"/>
          </w:tcPr>
          <w:p w14:paraId="0A02C3E2" w14:textId="77777777" w:rsidR="001B12EF" w:rsidRDefault="001B12EF">
            <w:r>
              <w:t>1</w:t>
            </w:r>
          </w:p>
        </w:tc>
        <w:tc>
          <w:tcPr>
            <w:tcW w:w="1804" w:type="dxa"/>
          </w:tcPr>
          <w:p w14:paraId="2721662F" w14:textId="77777777" w:rsidR="001B12EF" w:rsidRDefault="001B12EF" w:rsidP="001B12EF">
            <w:r>
              <w:t>II kwartał 2023</w:t>
            </w:r>
          </w:p>
          <w:p w14:paraId="4759D714" w14:textId="77777777" w:rsidR="001B12EF" w:rsidRDefault="001B12EF"/>
        </w:tc>
        <w:tc>
          <w:tcPr>
            <w:tcW w:w="1624" w:type="dxa"/>
          </w:tcPr>
          <w:p w14:paraId="5C9CECB9" w14:textId="77777777" w:rsidR="001B12EF" w:rsidRDefault="001B12EF" w:rsidP="00A04950"/>
        </w:tc>
      </w:tr>
      <w:tr w:rsidR="000E5066" w14:paraId="6C7A7119" w14:textId="77777777" w:rsidTr="00DB1EE6">
        <w:tc>
          <w:tcPr>
            <w:tcW w:w="9062" w:type="dxa"/>
            <w:gridSpan w:val="5"/>
          </w:tcPr>
          <w:p w14:paraId="2656D6C8" w14:textId="77777777" w:rsidR="000E5066" w:rsidRDefault="000E5066" w:rsidP="00A04950">
            <w:r>
              <w:t>Zakończenie prac termomodernizacyjnych do 30.06.2023r.</w:t>
            </w:r>
          </w:p>
        </w:tc>
      </w:tr>
      <w:tr w:rsidR="00C45819" w14:paraId="4B3F737A" w14:textId="77777777" w:rsidTr="00CF55EA">
        <w:tc>
          <w:tcPr>
            <w:tcW w:w="9062" w:type="dxa"/>
            <w:gridSpan w:val="5"/>
          </w:tcPr>
          <w:p w14:paraId="3051BFFF" w14:textId="77777777" w:rsidR="00C45819" w:rsidRPr="00C45819" w:rsidRDefault="00C45819">
            <w:pPr>
              <w:rPr>
                <w:b/>
              </w:rPr>
            </w:pPr>
            <w:r w:rsidRPr="00C45819">
              <w:rPr>
                <w:b/>
              </w:rPr>
              <w:t>Część II</w:t>
            </w:r>
            <w:r>
              <w:rPr>
                <w:b/>
              </w:rPr>
              <w:t xml:space="preserve"> – Wymiana źródła ciepła na kotłownię opartą o kocioł gazowy kondensacyjny wraz z instalacją gazową, niezbędną infrastrukturą i pracami towarzyszącymi</w:t>
            </w:r>
          </w:p>
        </w:tc>
      </w:tr>
      <w:tr w:rsidR="001445FE" w14:paraId="493A6F29" w14:textId="77777777" w:rsidTr="001445FE">
        <w:tc>
          <w:tcPr>
            <w:tcW w:w="616" w:type="dxa"/>
          </w:tcPr>
          <w:p w14:paraId="5C3DE0FE" w14:textId="77777777" w:rsidR="001445FE" w:rsidRDefault="001445FE">
            <w:r>
              <w:t>1</w:t>
            </w:r>
          </w:p>
        </w:tc>
        <w:tc>
          <w:tcPr>
            <w:tcW w:w="3390" w:type="dxa"/>
          </w:tcPr>
          <w:p w14:paraId="4CED49AA" w14:textId="77777777" w:rsidR="001445FE" w:rsidRDefault="001445FE">
            <w:r>
              <w:t>Wymiana grzejników i instalacji centralnego ogrzewania</w:t>
            </w:r>
          </w:p>
        </w:tc>
        <w:tc>
          <w:tcPr>
            <w:tcW w:w="1628" w:type="dxa"/>
          </w:tcPr>
          <w:p w14:paraId="462FCCFC" w14:textId="77777777" w:rsidR="001445FE" w:rsidRDefault="001445FE">
            <w:r>
              <w:t>1</w:t>
            </w:r>
          </w:p>
        </w:tc>
        <w:tc>
          <w:tcPr>
            <w:tcW w:w="1804" w:type="dxa"/>
          </w:tcPr>
          <w:p w14:paraId="32D7AB4D" w14:textId="77777777" w:rsidR="00A04950" w:rsidRDefault="001445FE">
            <w:r>
              <w:t xml:space="preserve">III </w:t>
            </w:r>
            <w:r w:rsidR="00A04950">
              <w:t xml:space="preserve">i IV </w:t>
            </w:r>
            <w:r>
              <w:t>kwartał 2022</w:t>
            </w:r>
          </w:p>
        </w:tc>
        <w:tc>
          <w:tcPr>
            <w:tcW w:w="1624" w:type="dxa"/>
          </w:tcPr>
          <w:p w14:paraId="16D374F4" w14:textId="77777777" w:rsidR="001445FE" w:rsidRDefault="001445FE"/>
        </w:tc>
      </w:tr>
      <w:tr w:rsidR="001445FE" w14:paraId="785421B1" w14:textId="77777777" w:rsidTr="001445FE">
        <w:tc>
          <w:tcPr>
            <w:tcW w:w="616" w:type="dxa"/>
          </w:tcPr>
          <w:p w14:paraId="61C74C69" w14:textId="77777777" w:rsidR="001445FE" w:rsidRDefault="001445FE">
            <w:r>
              <w:t>2</w:t>
            </w:r>
          </w:p>
        </w:tc>
        <w:tc>
          <w:tcPr>
            <w:tcW w:w="3390" w:type="dxa"/>
          </w:tcPr>
          <w:p w14:paraId="35CB5427" w14:textId="77777777" w:rsidR="001445FE" w:rsidRDefault="001445FE">
            <w:r>
              <w:t>Przebudowa kotłowni gazowej wraz z przyłączem gazowym</w:t>
            </w:r>
          </w:p>
        </w:tc>
        <w:tc>
          <w:tcPr>
            <w:tcW w:w="1628" w:type="dxa"/>
          </w:tcPr>
          <w:p w14:paraId="5468273F" w14:textId="77777777" w:rsidR="001445FE" w:rsidRDefault="001445FE">
            <w:r>
              <w:t>1</w:t>
            </w:r>
          </w:p>
        </w:tc>
        <w:tc>
          <w:tcPr>
            <w:tcW w:w="1804" w:type="dxa"/>
          </w:tcPr>
          <w:p w14:paraId="3AB675E0" w14:textId="77777777" w:rsidR="00A04950" w:rsidRDefault="001445FE" w:rsidP="00E243CB">
            <w:r>
              <w:t>II</w:t>
            </w:r>
            <w:r w:rsidR="00A04950">
              <w:t>I i IV kwartał 2022</w:t>
            </w:r>
          </w:p>
        </w:tc>
        <w:tc>
          <w:tcPr>
            <w:tcW w:w="1624" w:type="dxa"/>
          </w:tcPr>
          <w:p w14:paraId="04D4F1FD" w14:textId="77777777" w:rsidR="001445FE" w:rsidRDefault="001445FE" w:rsidP="00E243CB"/>
        </w:tc>
      </w:tr>
      <w:tr w:rsidR="00A04950" w14:paraId="5BA3FB80" w14:textId="77777777" w:rsidTr="00A062E9">
        <w:tc>
          <w:tcPr>
            <w:tcW w:w="9062" w:type="dxa"/>
            <w:gridSpan w:val="5"/>
          </w:tcPr>
          <w:p w14:paraId="4E9D78A3" w14:textId="77777777" w:rsidR="00A04950" w:rsidRDefault="00A04950" w:rsidP="00A04950">
            <w:r>
              <w:t>Wymiana kotła wraz z przyłączem gazowym</w:t>
            </w:r>
            <w:r w:rsidR="00AE5AE3">
              <w:t xml:space="preserve"> do końca 30.09 2022r.</w:t>
            </w:r>
          </w:p>
          <w:p w14:paraId="0A29F071" w14:textId="77777777" w:rsidR="000E5066" w:rsidRDefault="000E5066" w:rsidP="00A04950">
            <w:r>
              <w:t>Warunki przyłączenia do sieci gazowej ważne do 07.10.2022r.</w:t>
            </w:r>
          </w:p>
          <w:p w14:paraId="05F9CFC2" w14:textId="77777777" w:rsidR="00A04950" w:rsidRDefault="00A04950" w:rsidP="00A04950">
            <w:r>
              <w:t xml:space="preserve">Zakończenie pozostałych prac do 30.11.2022r. </w:t>
            </w:r>
          </w:p>
        </w:tc>
      </w:tr>
    </w:tbl>
    <w:p w14:paraId="3CF435EA" w14:textId="77777777" w:rsidR="00842363" w:rsidRDefault="00842363"/>
    <w:p w14:paraId="7FC538BB" w14:textId="77777777" w:rsidR="003D6046" w:rsidRDefault="003D6046">
      <w:r>
        <w:t>Przewidywana płatność ni</w:t>
      </w:r>
      <w:r w:rsidR="00F500D0">
        <w:t>e</w:t>
      </w:r>
      <w:r>
        <w:t xml:space="preserve"> częściej niż 1 raz na kwartał</w:t>
      </w:r>
    </w:p>
    <w:sectPr w:rsidR="003D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B90"/>
    <w:multiLevelType w:val="hybridMultilevel"/>
    <w:tmpl w:val="B182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5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63"/>
    <w:rsid w:val="00090F06"/>
    <w:rsid w:val="000E5066"/>
    <w:rsid w:val="0013064D"/>
    <w:rsid w:val="001445FE"/>
    <w:rsid w:val="001B12EF"/>
    <w:rsid w:val="001B76CA"/>
    <w:rsid w:val="0025353A"/>
    <w:rsid w:val="00365C83"/>
    <w:rsid w:val="003D6046"/>
    <w:rsid w:val="005017F2"/>
    <w:rsid w:val="005624C5"/>
    <w:rsid w:val="00580DE5"/>
    <w:rsid w:val="00626C9F"/>
    <w:rsid w:val="007C5451"/>
    <w:rsid w:val="00842363"/>
    <w:rsid w:val="00891F43"/>
    <w:rsid w:val="00A04950"/>
    <w:rsid w:val="00AC5203"/>
    <w:rsid w:val="00AE5AE3"/>
    <w:rsid w:val="00BD6983"/>
    <w:rsid w:val="00C45819"/>
    <w:rsid w:val="00DE6701"/>
    <w:rsid w:val="00E05EB6"/>
    <w:rsid w:val="00E243CB"/>
    <w:rsid w:val="00F5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F11B"/>
  <w15:chartTrackingRefBased/>
  <w15:docId w15:val="{C818A19C-BAF7-4553-8670-7DA5E3DA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17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017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3B1A-52FD-4FAD-9C4B-71FFF61F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Brochow Brochow</cp:lastModifiedBy>
  <cp:revision>27</cp:revision>
  <cp:lastPrinted>2022-05-05T07:41:00Z</cp:lastPrinted>
  <dcterms:created xsi:type="dcterms:W3CDTF">2022-04-25T08:52:00Z</dcterms:created>
  <dcterms:modified xsi:type="dcterms:W3CDTF">2022-07-29T11:14:00Z</dcterms:modified>
</cp:coreProperties>
</file>