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331E77" w14:textId="77777777" w:rsidR="00D461EF" w:rsidRPr="00D461EF" w:rsidRDefault="00D461EF" w:rsidP="00D461EF">
      <w:pPr>
        <w:jc w:val="center"/>
        <w:rPr>
          <w:rFonts w:ascii="Times New Roman" w:hAnsi="Times New Roman" w:cs="Times New Roman"/>
          <w:lang w:val="pl-PL"/>
        </w:rPr>
      </w:pPr>
      <w:r w:rsidRPr="00D461EF">
        <w:rPr>
          <w:rFonts w:ascii="Times New Roman" w:hAnsi="Times New Roman" w:cs="Times New Roman"/>
          <w:b/>
          <w:bCs/>
          <w:lang w:val="pl-PL"/>
        </w:rPr>
        <w:t>WÓJT GMINY BROCHÓW</w:t>
      </w:r>
    </w:p>
    <w:p w14:paraId="652469FC" w14:textId="77777777" w:rsidR="00D461EF" w:rsidRPr="00D461EF" w:rsidRDefault="00D461EF" w:rsidP="00D461EF">
      <w:pPr>
        <w:jc w:val="center"/>
        <w:rPr>
          <w:rFonts w:ascii="Times New Roman" w:hAnsi="Times New Roman" w:cs="Times New Roman"/>
          <w:lang w:val="pl-PL"/>
        </w:rPr>
      </w:pPr>
      <w:r w:rsidRPr="00D461EF">
        <w:rPr>
          <w:rFonts w:ascii="Times New Roman" w:hAnsi="Times New Roman" w:cs="Times New Roman"/>
          <w:b/>
          <w:bCs/>
          <w:lang w:val="pl-PL"/>
        </w:rPr>
        <w:t>ogłasza nabór na wolne stanowisko: podinspektor ds. księgowości budżetowej</w:t>
      </w:r>
    </w:p>
    <w:p w14:paraId="2979232D" w14:textId="77777777" w:rsidR="00D461EF" w:rsidRDefault="00D461EF" w:rsidP="00D461EF">
      <w:pPr>
        <w:jc w:val="center"/>
        <w:rPr>
          <w:rFonts w:ascii="Times New Roman" w:hAnsi="Times New Roman" w:cs="Times New Roman"/>
          <w:b/>
          <w:bCs/>
          <w:lang w:val="pl-PL"/>
        </w:rPr>
      </w:pPr>
      <w:r w:rsidRPr="00D461EF">
        <w:rPr>
          <w:rFonts w:ascii="Times New Roman" w:hAnsi="Times New Roman" w:cs="Times New Roman"/>
          <w:b/>
          <w:bCs/>
          <w:lang w:val="pl-PL"/>
        </w:rPr>
        <w:t>pełen etat, umowa o pracę na czas określony</w:t>
      </w:r>
      <w:r>
        <w:rPr>
          <w:rFonts w:ascii="Times New Roman" w:hAnsi="Times New Roman" w:cs="Times New Roman"/>
          <w:lang w:val="pl-PL"/>
        </w:rPr>
        <w:t xml:space="preserve"> </w:t>
      </w:r>
      <w:r w:rsidRPr="00D461EF">
        <w:rPr>
          <w:rFonts w:ascii="Times New Roman" w:hAnsi="Times New Roman" w:cs="Times New Roman"/>
          <w:b/>
          <w:bCs/>
          <w:lang w:val="pl-PL"/>
        </w:rPr>
        <w:t>z możliwością przedłużenia na czas nieokreślony</w:t>
      </w:r>
    </w:p>
    <w:p w14:paraId="2707F956" w14:textId="14F4B61D" w:rsidR="007236B8" w:rsidRDefault="00D461EF" w:rsidP="00666535">
      <w:pPr>
        <w:spacing w:after="0"/>
        <w:jc w:val="both"/>
        <w:rPr>
          <w:rFonts w:ascii="Times New Roman" w:hAnsi="Times New Roman" w:cs="Times New Roman"/>
          <w:b/>
          <w:bCs/>
          <w:lang w:val="pl-PL"/>
        </w:rPr>
      </w:pPr>
      <w:r w:rsidRPr="00D461EF">
        <w:rPr>
          <w:rFonts w:ascii="Times New Roman" w:hAnsi="Times New Roman" w:cs="Times New Roman"/>
          <w:lang w:val="pl-PL"/>
        </w:rPr>
        <w:br/>
      </w:r>
      <w:r w:rsidR="00BC1ABE">
        <w:rPr>
          <w:rFonts w:ascii="Times New Roman" w:hAnsi="Times New Roman" w:cs="Times New Roman"/>
          <w:b/>
          <w:bCs/>
          <w:lang w:val="pl-PL"/>
        </w:rPr>
        <w:t>Nazwa i adres jednostki:</w:t>
      </w:r>
    </w:p>
    <w:p w14:paraId="644D5B4E" w14:textId="77777777" w:rsidR="00BC1ABE" w:rsidRDefault="007236B8" w:rsidP="00666535">
      <w:pPr>
        <w:spacing w:after="0"/>
        <w:jc w:val="both"/>
        <w:rPr>
          <w:rFonts w:ascii="Times New Roman" w:hAnsi="Times New Roman" w:cs="Times New Roman"/>
          <w:lang w:val="pl-PL"/>
        </w:rPr>
      </w:pPr>
      <w:r w:rsidRPr="007236B8">
        <w:rPr>
          <w:rFonts w:ascii="Times New Roman" w:hAnsi="Times New Roman" w:cs="Times New Roman"/>
          <w:lang w:val="pl-PL"/>
        </w:rPr>
        <w:t>Urząd Gminy Brochów,</w:t>
      </w:r>
      <w:r>
        <w:rPr>
          <w:rFonts w:ascii="Times New Roman" w:hAnsi="Times New Roman" w:cs="Times New Roman"/>
          <w:lang w:val="pl-PL"/>
        </w:rPr>
        <w:t xml:space="preserve"> </w:t>
      </w:r>
    </w:p>
    <w:p w14:paraId="62437C21" w14:textId="51FDDE58" w:rsidR="00BC1ABE" w:rsidRDefault="007236B8" w:rsidP="00666535">
      <w:pPr>
        <w:spacing w:after="0"/>
        <w:jc w:val="both"/>
        <w:rPr>
          <w:rFonts w:ascii="Times New Roman" w:hAnsi="Times New Roman" w:cs="Times New Roman"/>
          <w:lang w:val="pl-PL"/>
        </w:rPr>
      </w:pPr>
      <w:r w:rsidRPr="007236B8">
        <w:rPr>
          <w:rFonts w:ascii="Times New Roman" w:hAnsi="Times New Roman" w:cs="Times New Roman"/>
          <w:lang w:val="pl-PL"/>
        </w:rPr>
        <w:t>Brochów 125</w:t>
      </w:r>
    </w:p>
    <w:p w14:paraId="098EF3CB" w14:textId="5E89A9C9" w:rsidR="007236B8" w:rsidRDefault="007236B8" w:rsidP="00666535">
      <w:pPr>
        <w:spacing w:after="0"/>
        <w:jc w:val="both"/>
        <w:rPr>
          <w:rFonts w:ascii="Times New Roman" w:hAnsi="Times New Roman" w:cs="Times New Roman"/>
          <w:lang w:val="pl-PL"/>
        </w:rPr>
      </w:pPr>
      <w:r w:rsidRPr="007236B8">
        <w:rPr>
          <w:rFonts w:ascii="Times New Roman" w:hAnsi="Times New Roman" w:cs="Times New Roman"/>
          <w:lang w:val="pl-PL"/>
        </w:rPr>
        <w:t>05-088 Brochów</w:t>
      </w:r>
    </w:p>
    <w:p w14:paraId="5C0795B5" w14:textId="77777777" w:rsidR="00666535" w:rsidRDefault="00666535" w:rsidP="00666535">
      <w:pPr>
        <w:spacing w:after="0"/>
        <w:jc w:val="both"/>
        <w:rPr>
          <w:rFonts w:ascii="Times New Roman" w:hAnsi="Times New Roman" w:cs="Times New Roman"/>
          <w:lang w:val="pl-PL"/>
        </w:rPr>
      </w:pPr>
    </w:p>
    <w:p w14:paraId="715F9F2D" w14:textId="67968B1F" w:rsidR="00666535" w:rsidRPr="00666535" w:rsidRDefault="00666535" w:rsidP="00666535">
      <w:pPr>
        <w:spacing w:after="0"/>
        <w:jc w:val="both"/>
        <w:rPr>
          <w:rFonts w:ascii="Times New Roman" w:hAnsi="Times New Roman" w:cs="Times New Roman"/>
          <w:b/>
          <w:bCs/>
          <w:lang w:val="pl-PL"/>
        </w:rPr>
      </w:pPr>
      <w:r w:rsidRPr="00666535">
        <w:rPr>
          <w:rFonts w:ascii="Times New Roman" w:hAnsi="Times New Roman" w:cs="Times New Roman"/>
          <w:b/>
          <w:bCs/>
          <w:lang w:val="pl-PL"/>
        </w:rPr>
        <w:t>Stanowisko:</w:t>
      </w:r>
    </w:p>
    <w:p w14:paraId="7FE31405" w14:textId="77777777" w:rsidR="00666535" w:rsidRDefault="00666535" w:rsidP="00666535">
      <w:pPr>
        <w:jc w:val="both"/>
        <w:rPr>
          <w:rFonts w:ascii="Times New Roman" w:hAnsi="Times New Roman" w:cs="Times New Roman"/>
          <w:lang w:val="pl-PL"/>
        </w:rPr>
      </w:pPr>
      <w:r>
        <w:rPr>
          <w:rFonts w:ascii="Times New Roman" w:hAnsi="Times New Roman" w:cs="Times New Roman"/>
          <w:lang w:val="pl-PL"/>
        </w:rPr>
        <w:t>P</w:t>
      </w:r>
      <w:r w:rsidRPr="00D461EF">
        <w:rPr>
          <w:rFonts w:ascii="Times New Roman" w:hAnsi="Times New Roman" w:cs="Times New Roman"/>
          <w:lang w:val="pl-PL"/>
        </w:rPr>
        <w:t>odinspektor ds. księgowości budżetowej</w:t>
      </w:r>
    </w:p>
    <w:p w14:paraId="60CFCE14" w14:textId="77777777" w:rsidR="007236B8" w:rsidRPr="007236B8" w:rsidRDefault="007236B8" w:rsidP="008A52E0">
      <w:pPr>
        <w:jc w:val="both"/>
        <w:rPr>
          <w:rFonts w:ascii="Times New Roman" w:hAnsi="Times New Roman" w:cs="Times New Roman"/>
          <w:lang w:val="pl-PL"/>
        </w:rPr>
      </w:pPr>
    </w:p>
    <w:p w14:paraId="23E20AE1" w14:textId="736A5345" w:rsidR="00D461EF" w:rsidRPr="00D461EF" w:rsidRDefault="007236B8" w:rsidP="008A52E0">
      <w:pPr>
        <w:jc w:val="both"/>
        <w:rPr>
          <w:rFonts w:ascii="Times New Roman" w:hAnsi="Times New Roman" w:cs="Times New Roman"/>
          <w:lang w:val="pl-PL"/>
        </w:rPr>
      </w:pPr>
      <w:r>
        <w:rPr>
          <w:rFonts w:ascii="Times New Roman" w:hAnsi="Times New Roman" w:cs="Times New Roman"/>
          <w:b/>
          <w:bCs/>
          <w:lang w:val="pl-PL"/>
        </w:rPr>
        <w:t>I</w:t>
      </w:r>
      <w:r w:rsidR="00D461EF" w:rsidRPr="00D461EF">
        <w:rPr>
          <w:rFonts w:ascii="Times New Roman" w:hAnsi="Times New Roman" w:cs="Times New Roman"/>
          <w:b/>
          <w:bCs/>
          <w:lang w:val="pl-PL"/>
        </w:rPr>
        <w:t>. WYMAGANIA NIEZBĘDNE STAWIANE KANDYDATOWI:</w:t>
      </w:r>
    </w:p>
    <w:p w14:paraId="31C8105D" w14:textId="77777777" w:rsidR="00D461EF" w:rsidRPr="00D461EF" w:rsidRDefault="00D461EF" w:rsidP="008A52E0">
      <w:pPr>
        <w:jc w:val="both"/>
        <w:rPr>
          <w:rFonts w:ascii="Times New Roman" w:hAnsi="Times New Roman" w:cs="Times New Roman"/>
          <w:lang w:val="pl-PL"/>
        </w:rPr>
      </w:pPr>
      <w:r w:rsidRPr="00D461EF">
        <w:rPr>
          <w:rFonts w:ascii="Times New Roman" w:hAnsi="Times New Roman" w:cs="Times New Roman"/>
          <w:lang w:val="pl-PL"/>
        </w:rPr>
        <w:t>a) posiadanie obywatelstwa polskiego;</w:t>
      </w:r>
    </w:p>
    <w:p w14:paraId="63288338" w14:textId="77777777" w:rsidR="00D461EF" w:rsidRPr="00D461EF" w:rsidRDefault="00D461EF" w:rsidP="008A52E0">
      <w:pPr>
        <w:jc w:val="both"/>
        <w:rPr>
          <w:rFonts w:ascii="Times New Roman" w:hAnsi="Times New Roman" w:cs="Times New Roman"/>
          <w:lang w:val="pl-PL"/>
        </w:rPr>
      </w:pPr>
      <w:r w:rsidRPr="00D461EF">
        <w:rPr>
          <w:rFonts w:ascii="Times New Roman" w:hAnsi="Times New Roman" w:cs="Times New Roman"/>
          <w:lang w:val="pl-PL"/>
        </w:rPr>
        <w:t>b) posiadanie pełnej zdolności do czynności prawnych oraz korzystanie z pełni praw publicznych;</w:t>
      </w:r>
    </w:p>
    <w:p w14:paraId="243EE778" w14:textId="115D458D" w:rsidR="00D461EF" w:rsidRPr="00D461EF" w:rsidRDefault="00D461EF" w:rsidP="008A52E0">
      <w:pPr>
        <w:jc w:val="both"/>
        <w:rPr>
          <w:rFonts w:ascii="Times New Roman" w:hAnsi="Times New Roman" w:cs="Times New Roman"/>
          <w:lang w:val="pl-PL"/>
        </w:rPr>
      </w:pPr>
      <w:r w:rsidRPr="00D461EF">
        <w:rPr>
          <w:rFonts w:ascii="Times New Roman" w:hAnsi="Times New Roman" w:cs="Times New Roman"/>
          <w:lang w:val="pl-PL"/>
        </w:rPr>
        <w:t>c) wykształcenie wyższe I lub II stopnia, na kierunku finanse i rachunkowość;</w:t>
      </w:r>
    </w:p>
    <w:p w14:paraId="1C429E31" w14:textId="14B8D5BD" w:rsidR="00D461EF" w:rsidRPr="00D461EF" w:rsidRDefault="00D461EF" w:rsidP="008A52E0">
      <w:pPr>
        <w:jc w:val="both"/>
        <w:rPr>
          <w:rFonts w:ascii="Times New Roman" w:hAnsi="Times New Roman" w:cs="Times New Roman"/>
          <w:lang w:val="pl-PL"/>
        </w:rPr>
      </w:pPr>
      <w:r w:rsidRPr="00D461EF">
        <w:rPr>
          <w:rFonts w:ascii="Times New Roman" w:hAnsi="Times New Roman" w:cs="Times New Roman"/>
          <w:lang w:val="pl-PL"/>
        </w:rPr>
        <w:t xml:space="preserve">d) posiadanie minimum </w:t>
      </w:r>
      <w:r w:rsidR="0006255C">
        <w:rPr>
          <w:rFonts w:ascii="Times New Roman" w:hAnsi="Times New Roman" w:cs="Times New Roman"/>
          <w:lang w:val="pl-PL"/>
        </w:rPr>
        <w:t>rocznego</w:t>
      </w:r>
      <w:r w:rsidRPr="00D461EF">
        <w:rPr>
          <w:rFonts w:ascii="Times New Roman" w:hAnsi="Times New Roman" w:cs="Times New Roman"/>
          <w:lang w:val="pl-PL"/>
        </w:rPr>
        <w:t xml:space="preserve"> doświadczenia w księgowości;</w:t>
      </w:r>
    </w:p>
    <w:p w14:paraId="42BB8F19" w14:textId="77777777" w:rsidR="00D461EF" w:rsidRPr="00D461EF" w:rsidRDefault="00D461EF" w:rsidP="008A52E0">
      <w:pPr>
        <w:jc w:val="both"/>
        <w:rPr>
          <w:rFonts w:ascii="Times New Roman" w:hAnsi="Times New Roman" w:cs="Times New Roman"/>
          <w:lang w:val="pl-PL"/>
        </w:rPr>
      </w:pPr>
      <w:r w:rsidRPr="00D461EF">
        <w:rPr>
          <w:rFonts w:ascii="Times New Roman" w:hAnsi="Times New Roman" w:cs="Times New Roman"/>
          <w:lang w:val="pl-PL"/>
        </w:rPr>
        <w:t>e) ogólna znajomość zasad rachunkowości budżetowej, planu kont i klasyfikacji budżetowej;</w:t>
      </w:r>
    </w:p>
    <w:p w14:paraId="306D8EFF" w14:textId="77777777" w:rsidR="00D461EF" w:rsidRPr="00D461EF" w:rsidRDefault="00D461EF" w:rsidP="008A52E0">
      <w:pPr>
        <w:jc w:val="both"/>
        <w:rPr>
          <w:rFonts w:ascii="Times New Roman" w:hAnsi="Times New Roman" w:cs="Times New Roman"/>
          <w:lang w:val="pl-PL"/>
        </w:rPr>
      </w:pPr>
      <w:r w:rsidRPr="00D461EF">
        <w:rPr>
          <w:rFonts w:ascii="Times New Roman" w:hAnsi="Times New Roman" w:cs="Times New Roman"/>
          <w:lang w:val="pl-PL"/>
        </w:rPr>
        <w:t>f) posiadanie wiedzy i znajomość przepisów ustaw w zakresie rachunkowości, finansów publicznych, ustawy o samorządzie gminnym, ustawy o pracownikach samorządowych, kodeksu postępowania administracyjnego;</w:t>
      </w:r>
    </w:p>
    <w:p w14:paraId="7613891A" w14:textId="77777777" w:rsidR="00D461EF" w:rsidRPr="00D461EF" w:rsidRDefault="00D461EF" w:rsidP="008A52E0">
      <w:pPr>
        <w:jc w:val="both"/>
        <w:rPr>
          <w:rFonts w:ascii="Times New Roman" w:hAnsi="Times New Roman" w:cs="Times New Roman"/>
          <w:lang w:val="pl-PL"/>
        </w:rPr>
      </w:pPr>
      <w:r w:rsidRPr="00D461EF">
        <w:rPr>
          <w:rFonts w:ascii="Times New Roman" w:hAnsi="Times New Roman" w:cs="Times New Roman"/>
          <w:lang w:val="pl-PL"/>
        </w:rPr>
        <w:t>g) nieposzlakowana opinia</w:t>
      </w:r>
    </w:p>
    <w:p w14:paraId="667F9AB0" w14:textId="77777777" w:rsidR="00D461EF" w:rsidRPr="00D461EF" w:rsidRDefault="00D461EF" w:rsidP="008A52E0">
      <w:pPr>
        <w:jc w:val="both"/>
        <w:rPr>
          <w:rFonts w:ascii="Times New Roman" w:hAnsi="Times New Roman" w:cs="Times New Roman"/>
          <w:lang w:val="pl-PL"/>
        </w:rPr>
      </w:pPr>
      <w:r w:rsidRPr="00D461EF">
        <w:rPr>
          <w:rFonts w:ascii="Times New Roman" w:hAnsi="Times New Roman" w:cs="Times New Roman"/>
          <w:lang w:val="pl-PL"/>
        </w:rPr>
        <w:t>h) brak skazania prawomocnym wyrokiem sądu za umyślne przestępstwo ścigane z oskarżenia publicznego lub umyślne przestępstwo skarbowe;</w:t>
      </w:r>
    </w:p>
    <w:p w14:paraId="485E2FAC" w14:textId="77777777" w:rsidR="00D461EF" w:rsidRPr="00D461EF" w:rsidRDefault="00D461EF" w:rsidP="008A52E0">
      <w:pPr>
        <w:jc w:val="both"/>
        <w:rPr>
          <w:rFonts w:ascii="Times New Roman" w:hAnsi="Times New Roman" w:cs="Times New Roman"/>
          <w:lang w:val="pl-PL"/>
        </w:rPr>
      </w:pPr>
      <w:r w:rsidRPr="00D461EF">
        <w:rPr>
          <w:rFonts w:ascii="Times New Roman" w:hAnsi="Times New Roman" w:cs="Times New Roman"/>
          <w:lang w:val="pl-PL"/>
        </w:rPr>
        <w:t>i) posiadanie stanu zdrowia pozwalającego na zatrudnienie na określonym stanowisku.</w:t>
      </w:r>
    </w:p>
    <w:p w14:paraId="6057BC3D" w14:textId="77777777" w:rsidR="00D461EF" w:rsidRPr="00D461EF" w:rsidRDefault="00D461EF" w:rsidP="008A52E0">
      <w:pPr>
        <w:jc w:val="both"/>
        <w:rPr>
          <w:rFonts w:ascii="Times New Roman" w:hAnsi="Times New Roman" w:cs="Times New Roman"/>
          <w:lang w:val="pl-PL"/>
        </w:rPr>
      </w:pPr>
      <w:r w:rsidRPr="00D461EF">
        <w:rPr>
          <w:rFonts w:ascii="Times New Roman" w:hAnsi="Times New Roman" w:cs="Times New Roman"/>
          <w:lang w:val="pl-PL"/>
        </w:rPr>
        <w:t> </w:t>
      </w:r>
    </w:p>
    <w:p w14:paraId="20DD5970" w14:textId="71B16C18" w:rsidR="00D461EF" w:rsidRPr="00D461EF" w:rsidRDefault="00666535" w:rsidP="008A52E0">
      <w:pPr>
        <w:jc w:val="both"/>
        <w:rPr>
          <w:rFonts w:ascii="Times New Roman" w:hAnsi="Times New Roman" w:cs="Times New Roman"/>
        </w:rPr>
      </w:pPr>
      <w:r>
        <w:rPr>
          <w:rFonts w:ascii="Times New Roman" w:hAnsi="Times New Roman" w:cs="Times New Roman"/>
          <w:b/>
          <w:bCs/>
        </w:rPr>
        <w:t>I</w:t>
      </w:r>
      <w:r w:rsidR="00D461EF" w:rsidRPr="00D461EF">
        <w:rPr>
          <w:rFonts w:ascii="Times New Roman" w:hAnsi="Times New Roman" w:cs="Times New Roman"/>
          <w:b/>
          <w:bCs/>
        </w:rPr>
        <w:t>I.  WYMAGANIA DODATKOWE: </w:t>
      </w:r>
    </w:p>
    <w:p w14:paraId="66BCD907" w14:textId="77777777" w:rsidR="00D461EF" w:rsidRDefault="00D461EF" w:rsidP="004A2C41">
      <w:pPr>
        <w:numPr>
          <w:ilvl w:val="0"/>
          <w:numId w:val="1"/>
        </w:numPr>
        <w:jc w:val="both"/>
        <w:rPr>
          <w:rFonts w:ascii="Times New Roman" w:hAnsi="Times New Roman" w:cs="Times New Roman"/>
          <w:lang w:val="pl-PL"/>
        </w:rPr>
      </w:pPr>
      <w:r w:rsidRPr="00D461EF">
        <w:rPr>
          <w:rFonts w:ascii="Times New Roman" w:hAnsi="Times New Roman" w:cs="Times New Roman"/>
          <w:lang w:val="pl-PL"/>
        </w:rPr>
        <w:t>znajomość programu finansowo-księgowego Info-System;</w:t>
      </w:r>
    </w:p>
    <w:p w14:paraId="7403A9A2" w14:textId="0EB4637A" w:rsidR="00D461EF" w:rsidRPr="00D461EF" w:rsidRDefault="00D461EF" w:rsidP="004A2C41">
      <w:pPr>
        <w:numPr>
          <w:ilvl w:val="0"/>
          <w:numId w:val="1"/>
        </w:numPr>
        <w:jc w:val="both"/>
        <w:rPr>
          <w:rFonts w:ascii="Times New Roman" w:hAnsi="Times New Roman" w:cs="Times New Roman"/>
          <w:lang w:val="pl-PL"/>
        </w:rPr>
      </w:pPr>
      <w:r>
        <w:rPr>
          <w:rFonts w:ascii="Times New Roman" w:hAnsi="Times New Roman" w:cs="Times New Roman"/>
          <w:lang w:val="pl-PL"/>
        </w:rPr>
        <w:t>znajomość pakietu MS Office</w:t>
      </w:r>
    </w:p>
    <w:p w14:paraId="75DEDC59" w14:textId="77777777" w:rsidR="00D461EF" w:rsidRPr="00D461EF" w:rsidRDefault="00D461EF" w:rsidP="004A2C41">
      <w:pPr>
        <w:numPr>
          <w:ilvl w:val="0"/>
          <w:numId w:val="1"/>
        </w:numPr>
        <w:jc w:val="both"/>
        <w:rPr>
          <w:rFonts w:ascii="Times New Roman" w:hAnsi="Times New Roman" w:cs="Times New Roman"/>
          <w:lang w:val="pl-PL"/>
        </w:rPr>
      </w:pPr>
      <w:r w:rsidRPr="00D461EF">
        <w:rPr>
          <w:rFonts w:ascii="Times New Roman" w:hAnsi="Times New Roman" w:cs="Times New Roman"/>
          <w:lang w:val="pl-PL"/>
        </w:rPr>
        <w:t>znajomość obsługi urządzeń biurowych i komputera;</w:t>
      </w:r>
    </w:p>
    <w:p w14:paraId="01B83760" w14:textId="77777777" w:rsidR="00D461EF" w:rsidRPr="00D461EF" w:rsidRDefault="00D461EF" w:rsidP="004A2C41">
      <w:pPr>
        <w:numPr>
          <w:ilvl w:val="0"/>
          <w:numId w:val="1"/>
        </w:numPr>
        <w:jc w:val="both"/>
        <w:rPr>
          <w:rFonts w:ascii="Times New Roman" w:hAnsi="Times New Roman" w:cs="Times New Roman"/>
          <w:lang w:val="pl-PL"/>
        </w:rPr>
      </w:pPr>
      <w:r w:rsidRPr="00D461EF">
        <w:rPr>
          <w:rFonts w:ascii="Times New Roman" w:hAnsi="Times New Roman" w:cs="Times New Roman"/>
          <w:lang w:val="pl-PL"/>
        </w:rPr>
        <w:lastRenderedPageBreak/>
        <w:t>umiejętność planowania i organizowania własnej pracy oraz umiejętność pracy w zespole; </w:t>
      </w:r>
    </w:p>
    <w:p w14:paraId="133106DD" w14:textId="77777777" w:rsidR="00D461EF" w:rsidRPr="00D461EF" w:rsidRDefault="00D461EF" w:rsidP="004A2C41">
      <w:pPr>
        <w:numPr>
          <w:ilvl w:val="0"/>
          <w:numId w:val="1"/>
        </w:numPr>
        <w:jc w:val="both"/>
        <w:rPr>
          <w:rFonts w:ascii="Times New Roman" w:hAnsi="Times New Roman" w:cs="Times New Roman"/>
        </w:rPr>
      </w:pPr>
      <w:proofErr w:type="spellStart"/>
      <w:r w:rsidRPr="00D461EF">
        <w:rPr>
          <w:rFonts w:ascii="Times New Roman" w:hAnsi="Times New Roman" w:cs="Times New Roman"/>
        </w:rPr>
        <w:t>sumienność</w:t>
      </w:r>
      <w:proofErr w:type="spellEnd"/>
      <w:r w:rsidRPr="00D461EF">
        <w:rPr>
          <w:rFonts w:ascii="Times New Roman" w:hAnsi="Times New Roman" w:cs="Times New Roman"/>
        </w:rPr>
        <w:t xml:space="preserve">, </w:t>
      </w:r>
      <w:proofErr w:type="spellStart"/>
      <w:r w:rsidRPr="00D461EF">
        <w:rPr>
          <w:rFonts w:ascii="Times New Roman" w:hAnsi="Times New Roman" w:cs="Times New Roman"/>
        </w:rPr>
        <w:t>systematyczność</w:t>
      </w:r>
      <w:proofErr w:type="spellEnd"/>
      <w:r w:rsidRPr="00D461EF">
        <w:rPr>
          <w:rFonts w:ascii="Times New Roman" w:hAnsi="Times New Roman" w:cs="Times New Roman"/>
        </w:rPr>
        <w:t xml:space="preserve"> i </w:t>
      </w:r>
      <w:proofErr w:type="spellStart"/>
      <w:r w:rsidRPr="00D461EF">
        <w:rPr>
          <w:rFonts w:ascii="Times New Roman" w:hAnsi="Times New Roman" w:cs="Times New Roman"/>
        </w:rPr>
        <w:t>odpowiedzialność</w:t>
      </w:r>
      <w:proofErr w:type="spellEnd"/>
      <w:r w:rsidRPr="00D461EF">
        <w:rPr>
          <w:rFonts w:ascii="Times New Roman" w:hAnsi="Times New Roman" w:cs="Times New Roman"/>
        </w:rPr>
        <w:t>;</w:t>
      </w:r>
    </w:p>
    <w:p w14:paraId="5AE10D79" w14:textId="77777777" w:rsidR="00D461EF" w:rsidRPr="00D461EF" w:rsidRDefault="00D461EF" w:rsidP="004A2C41">
      <w:pPr>
        <w:numPr>
          <w:ilvl w:val="0"/>
          <w:numId w:val="1"/>
        </w:numPr>
        <w:jc w:val="both"/>
        <w:rPr>
          <w:rFonts w:ascii="Times New Roman" w:hAnsi="Times New Roman" w:cs="Times New Roman"/>
        </w:rPr>
      </w:pPr>
      <w:proofErr w:type="spellStart"/>
      <w:r w:rsidRPr="00D461EF">
        <w:rPr>
          <w:rFonts w:ascii="Times New Roman" w:hAnsi="Times New Roman" w:cs="Times New Roman"/>
        </w:rPr>
        <w:t>wysoka</w:t>
      </w:r>
      <w:proofErr w:type="spellEnd"/>
      <w:r w:rsidRPr="00D461EF">
        <w:rPr>
          <w:rFonts w:ascii="Times New Roman" w:hAnsi="Times New Roman" w:cs="Times New Roman"/>
        </w:rPr>
        <w:t xml:space="preserve"> </w:t>
      </w:r>
      <w:proofErr w:type="spellStart"/>
      <w:r w:rsidRPr="00D461EF">
        <w:rPr>
          <w:rFonts w:ascii="Times New Roman" w:hAnsi="Times New Roman" w:cs="Times New Roman"/>
        </w:rPr>
        <w:t>kultura</w:t>
      </w:r>
      <w:proofErr w:type="spellEnd"/>
      <w:r w:rsidRPr="00D461EF">
        <w:rPr>
          <w:rFonts w:ascii="Times New Roman" w:hAnsi="Times New Roman" w:cs="Times New Roman"/>
        </w:rPr>
        <w:t xml:space="preserve"> </w:t>
      </w:r>
      <w:proofErr w:type="spellStart"/>
      <w:r w:rsidRPr="00D461EF">
        <w:rPr>
          <w:rFonts w:ascii="Times New Roman" w:hAnsi="Times New Roman" w:cs="Times New Roman"/>
        </w:rPr>
        <w:t>osobista</w:t>
      </w:r>
      <w:proofErr w:type="spellEnd"/>
      <w:r w:rsidRPr="00D461EF">
        <w:rPr>
          <w:rFonts w:ascii="Times New Roman" w:hAnsi="Times New Roman" w:cs="Times New Roman"/>
        </w:rPr>
        <w:t>;</w:t>
      </w:r>
    </w:p>
    <w:p w14:paraId="06CECCDA" w14:textId="77777777" w:rsidR="00D461EF" w:rsidRPr="00D461EF" w:rsidRDefault="00D461EF" w:rsidP="00D461EF">
      <w:pPr>
        <w:rPr>
          <w:rFonts w:ascii="Times New Roman" w:hAnsi="Times New Roman" w:cs="Times New Roman"/>
        </w:rPr>
      </w:pPr>
      <w:r w:rsidRPr="00D461EF">
        <w:rPr>
          <w:rFonts w:ascii="Times New Roman" w:hAnsi="Times New Roman" w:cs="Times New Roman"/>
        </w:rPr>
        <w:t> </w:t>
      </w:r>
    </w:p>
    <w:p w14:paraId="46957E44" w14:textId="5DA606E7" w:rsidR="00D461EF" w:rsidRPr="00D461EF" w:rsidRDefault="00666535" w:rsidP="008A52E0">
      <w:pPr>
        <w:jc w:val="both"/>
        <w:rPr>
          <w:rFonts w:ascii="Times New Roman" w:hAnsi="Times New Roman" w:cs="Times New Roman"/>
          <w:lang w:val="pl-PL"/>
        </w:rPr>
      </w:pPr>
      <w:r>
        <w:rPr>
          <w:rFonts w:ascii="Times New Roman" w:hAnsi="Times New Roman" w:cs="Times New Roman"/>
          <w:b/>
          <w:bCs/>
          <w:lang w:val="pl-PL"/>
        </w:rPr>
        <w:t>III</w:t>
      </w:r>
      <w:r w:rsidR="00D461EF" w:rsidRPr="00D461EF">
        <w:rPr>
          <w:rFonts w:ascii="Times New Roman" w:hAnsi="Times New Roman" w:cs="Times New Roman"/>
          <w:b/>
          <w:bCs/>
          <w:lang w:val="pl-PL"/>
        </w:rPr>
        <w:t>. ZAKRES ZADAŃ WYKONYWANYCH NA STANOWISKU:</w:t>
      </w:r>
    </w:p>
    <w:p w14:paraId="7019E3F2" w14:textId="77777777" w:rsidR="00D461EF" w:rsidRPr="00D461EF" w:rsidRDefault="00D461EF" w:rsidP="008A52E0">
      <w:pPr>
        <w:jc w:val="both"/>
        <w:rPr>
          <w:rFonts w:ascii="Times New Roman" w:hAnsi="Times New Roman" w:cs="Times New Roman"/>
          <w:lang w:val="pl-PL"/>
        </w:rPr>
      </w:pPr>
      <w:r w:rsidRPr="00D461EF">
        <w:rPr>
          <w:rFonts w:ascii="Times New Roman" w:hAnsi="Times New Roman" w:cs="Times New Roman"/>
          <w:lang w:val="pl-PL"/>
        </w:rPr>
        <w:t>1. Prowadzenie pełnej księgowości syntetycznej i analitycznej w zakresie dochodów i wydatków budżetu.</w:t>
      </w:r>
    </w:p>
    <w:p w14:paraId="2C4AB4AD" w14:textId="77777777" w:rsidR="00D461EF" w:rsidRPr="00D461EF" w:rsidRDefault="00D461EF" w:rsidP="008A52E0">
      <w:pPr>
        <w:jc w:val="both"/>
        <w:rPr>
          <w:rFonts w:ascii="Times New Roman" w:hAnsi="Times New Roman" w:cs="Times New Roman"/>
          <w:lang w:val="pl-PL"/>
        </w:rPr>
      </w:pPr>
      <w:r w:rsidRPr="00D461EF">
        <w:rPr>
          <w:rFonts w:ascii="Times New Roman" w:hAnsi="Times New Roman" w:cs="Times New Roman"/>
          <w:lang w:val="pl-PL"/>
        </w:rPr>
        <w:t>2. Kontrola rachunkowo – formalna dowodów księgowych, kompletowanie bieżących dowodów finansowo – księgowych.</w:t>
      </w:r>
    </w:p>
    <w:p w14:paraId="49020AC4" w14:textId="77777777" w:rsidR="00D461EF" w:rsidRPr="00D461EF" w:rsidRDefault="00D461EF" w:rsidP="008A52E0">
      <w:pPr>
        <w:jc w:val="both"/>
        <w:rPr>
          <w:rFonts w:ascii="Times New Roman" w:hAnsi="Times New Roman" w:cs="Times New Roman"/>
          <w:lang w:val="pl-PL"/>
        </w:rPr>
      </w:pPr>
      <w:r w:rsidRPr="00D461EF">
        <w:rPr>
          <w:rFonts w:ascii="Times New Roman" w:hAnsi="Times New Roman" w:cs="Times New Roman"/>
          <w:lang w:val="pl-PL"/>
        </w:rPr>
        <w:t>3. Nadawanie klasyfikacji budżetowej dowodom księgowym.</w:t>
      </w:r>
    </w:p>
    <w:p w14:paraId="6E63EAB3" w14:textId="09EF2F78" w:rsidR="00D461EF" w:rsidRPr="00D461EF" w:rsidRDefault="00D461EF" w:rsidP="008A52E0">
      <w:pPr>
        <w:jc w:val="both"/>
        <w:rPr>
          <w:rFonts w:ascii="Times New Roman" w:hAnsi="Times New Roman" w:cs="Times New Roman"/>
          <w:lang w:val="pl-PL"/>
        </w:rPr>
      </w:pPr>
      <w:r w:rsidRPr="00D461EF">
        <w:rPr>
          <w:rFonts w:ascii="Times New Roman" w:hAnsi="Times New Roman" w:cs="Times New Roman"/>
          <w:lang w:val="pl-PL"/>
        </w:rPr>
        <w:t>4. Obsługa programu przeznaczonego do sporządzania, rozliczania i przesyłania</w:t>
      </w:r>
      <w:r>
        <w:rPr>
          <w:rFonts w:ascii="Times New Roman" w:hAnsi="Times New Roman" w:cs="Times New Roman"/>
          <w:lang w:val="pl-PL"/>
        </w:rPr>
        <w:t xml:space="preserve"> </w:t>
      </w:r>
      <w:r w:rsidRPr="00D461EF">
        <w:rPr>
          <w:rFonts w:ascii="Times New Roman" w:hAnsi="Times New Roman" w:cs="Times New Roman"/>
          <w:lang w:val="pl-PL"/>
        </w:rPr>
        <w:t>drogą  elektroniczną dokumentacji do ZUS pracowników Urzędu Gminy;</w:t>
      </w:r>
    </w:p>
    <w:p w14:paraId="0A2FCBA4" w14:textId="77777777" w:rsidR="00D461EF" w:rsidRPr="00D461EF" w:rsidRDefault="00D461EF" w:rsidP="008A52E0">
      <w:pPr>
        <w:jc w:val="both"/>
        <w:rPr>
          <w:rFonts w:ascii="Times New Roman" w:hAnsi="Times New Roman" w:cs="Times New Roman"/>
          <w:lang w:val="pl-PL"/>
        </w:rPr>
      </w:pPr>
      <w:r w:rsidRPr="00D461EF">
        <w:rPr>
          <w:rFonts w:ascii="Times New Roman" w:hAnsi="Times New Roman" w:cs="Times New Roman"/>
          <w:lang w:val="pl-PL"/>
        </w:rPr>
        <w:t>5. Sporządzanie sprawozdań budżetowych  i w zakresie operacji finansowych.</w:t>
      </w:r>
    </w:p>
    <w:p w14:paraId="66A41ABB" w14:textId="77777777" w:rsidR="00D461EF" w:rsidRPr="00D461EF" w:rsidRDefault="00D461EF" w:rsidP="008A52E0">
      <w:pPr>
        <w:jc w:val="both"/>
        <w:rPr>
          <w:rFonts w:ascii="Times New Roman" w:hAnsi="Times New Roman" w:cs="Times New Roman"/>
          <w:lang w:val="pl-PL"/>
        </w:rPr>
      </w:pPr>
      <w:r w:rsidRPr="00D461EF">
        <w:rPr>
          <w:rFonts w:ascii="Times New Roman" w:hAnsi="Times New Roman" w:cs="Times New Roman"/>
          <w:lang w:val="pl-PL"/>
        </w:rPr>
        <w:t>6. Przygotowywanie rejestrów, ewidencji, zestawień, analiz, raportów oraz zbiorczych danych statystycznych.</w:t>
      </w:r>
    </w:p>
    <w:p w14:paraId="40A27510" w14:textId="77777777" w:rsidR="00D461EF" w:rsidRPr="00D461EF" w:rsidRDefault="00D461EF" w:rsidP="008A52E0">
      <w:pPr>
        <w:jc w:val="both"/>
        <w:rPr>
          <w:rFonts w:ascii="Times New Roman" w:hAnsi="Times New Roman" w:cs="Times New Roman"/>
          <w:lang w:val="pl-PL"/>
        </w:rPr>
      </w:pPr>
      <w:r w:rsidRPr="00D461EF">
        <w:rPr>
          <w:rFonts w:ascii="Times New Roman" w:hAnsi="Times New Roman" w:cs="Times New Roman"/>
          <w:lang w:val="pl-PL"/>
        </w:rPr>
        <w:t>7. Kontrola faktur pod kątem możliwości odliczenia podatku VAT naliczonego.</w:t>
      </w:r>
    </w:p>
    <w:p w14:paraId="3371CDB1" w14:textId="2C6C2E04" w:rsidR="00D461EF" w:rsidRPr="00D461EF" w:rsidRDefault="00D461EF" w:rsidP="008A52E0">
      <w:pPr>
        <w:jc w:val="both"/>
        <w:rPr>
          <w:rFonts w:ascii="Times New Roman" w:hAnsi="Times New Roman" w:cs="Times New Roman"/>
          <w:lang w:val="pl-PL"/>
        </w:rPr>
      </w:pPr>
      <w:r w:rsidRPr="00D461EF">
        <w:rPr>
          <w:rFonts w:ascii="Times New Roman" w:hAnsi="Times New Roman" w:cs="Times New Roman"/>
          <w:lang w:val="pl-PL"/>
        </w:rPr>
        <w:t xml:space="preserve">8. Załatwianie innych spraw z zakresu rachunkowości, zleconych przez Wójta, Sekretarza </w:t>
      </w:r>
      <w:r w:rsidR="008A52E0">
        <w:rPr>
          <w:rFonts w:ascii="Times New Roman" w:hAnsi="Times New Roman" w:cs="Times New Roman"/>
          <w:lang w:val="pl-PL"/>
        </w:rPr>
        <w:br/>
      </w:r>
      <w:r w:rsidRPr="00D461EF">
        <w:rPr>
          <w:rFonts w:ascii="Times New Roman" w:hAnsi="Times New Roman" w:cs="Times New Roman"/>
          <w:lang w:val="pl-PL"/>
        </w:rPr>
        <w:t>i Skarbnika Gminy.</w:t>
      </w:r>
    </w:p>
    <w:p w14:paraId="2FECC1D7" w14:textId="77777777" w:rsidR="00D461EF" w:rsidRDefault="00D461EF" w:rsidP="008A52E0">
      <w:pPr>
        <w:jc w:val="both"/>
        <w:rPr>
          <w:rFonts w:ascii="Times New Roman" w:hAnsi="Times New Roman" w:cs="Times New Roman"/>
          <w:lang w:val="pl-PL"/>
        </w:rPr>
      </w:pPr>
      <w:r w:rsidRPr="00D461EF">
        <w:rPr>
          <w:rFonts w:ascii="Times New Roman" w:hAnsi="Times New Roman" w:cs="Times New Roman"/>
          <w:lang w:val="pl-PL"/>
        </w:rPr>
        <w:t>9. Prowadzenie pełnej księgowości syntetycznej i analitycznej w zakresie pozyskanych środków finansowych (w tym unijnych).</w:t>
      </w:r>
    </w:p>
    <w:p w14:paraId="4A2BFFA3" w14:textId="77777777" w:rsidR="00EA64B5" w:rsidRPr="00D461EF" w:rsidRDefault="00EA64B5" w:rsidP="008A52E0">
      <w:pPr>
        <w:jc w:val="both"/>
        <w:rPr>
          <w:rFonts w:ascii="Times New Roman" w:hAnsi="Times New Roman" w:cs="Times New Roman"/>
          <w:lang w:val="pl-PL"/>
        </w:rPr>
      </w:pPr>
    </w:p>
    <w:p w14:paraId="28D513F9" w14:textId="1B8A2D43" w:rsidR="00D461EF" w:rsidRPr="00D461EF" w:rsidRDefault="00666535" w:rsidP="008A52E0">
      <w:pPr>
        <w:jc w:val="both"/>
        <w:rPr>
          <w:rFonts w:ascii="Times New Roman" w:hAnsi="Times New Roman" w:cs="Times New Roman"/>
        </w:rPr>
      </w:pPr>
      <w:r>
        <w:rPr>
          <w:rFonts w:ascii="Times New Roman" w:hAnsi="Times New Roman" w:cs="Times New Roman"/>
          <w:b/>
          <w:bCs/>
        </w:rPr>
        <w:t>I</w:t>
      </w:r>
      <w:r w:rsidR="00D461EF" w:rsidRPr="00D461EF">
        <w:rPr>
          <w:rFonts w:ascii="Times New Roman" w:hAnsi="Times New Roman" w:cs="Times New Roman"/>
          <w:b/>
          <w:bCs/>
        </w:rPr>
        <w:t>V. WYMAGANE DOKUMENTY:</w:t>
      </w:r>
    </w:p>
    <w:p w14:paraId="116BFA25" w14:textId="77777777" w:rsidR="00D461EF" w:rsidRPr="00D461EF" w:rsidRDefault="00D461EF" w:rsidP="008A52E0">
      <w:pPr>
        <w:numPr>
          <w:ilvl w:val="0"/>
          <w:numId w:val="2"/>
        </w:numPr>
        <w:jc w:val="both"/>
        <w:rPr>
          <w:rFonts w:ascii="Times New Roman" w:hAnsi="Times New Roman" w:cs="Times New Roman"/>
        </w:rPr>
      </w:pPr>
      <w:proofErr w:type="spellStart"/>
      <w:r w:rsidRPr="00D461EF">
        <w:rPr>
          <w:rFonts w:ascii="Times New Roman" w:hAnsi="Times New Roman" w:cs="Times New Roman"/>
        </w:rPr>
        <w:t>Życiorys</w:t>
      </w:r>
      <w:proofErr w:type="spellEnd"/>
      <w:r w:rsidRPr="00D461EF">
        <w:rPr>
          <w:rFonts w:ascii="Times New Roman" w:hAnsi="Times New Roman" w:cs="Times New Roman"/>
        </w:rPr>
        <w:t xml:space="preserve"> (CV).</w:t>
      </w:r>
    </w:p>
    <w:p w14:paraId="76682A3D" w14:textId="77777777" w:rsidR="00D461EF" w:rsidRPr="00D461EF" w:rsidRDefault="00D461EF" w:rsidP="008A52E0">
      <w:pPr>
        <w:numPr>
          <w:ilvl w:val="0"/>
          <w:numId w:val="2"/>
        </w:numPr>
        <w:jc w:val="both"/>
        <w:rPr>
          <w:rFonts w:ascii="Times New Roman" w:hAnsi="Times New Roman" w:cs="Times New Roman"/>
        </w:rPr>
      </w:pPr>
      <w:r w:rsidRPr="00D461EF">
        <w:rPr>
          <w:rFonts w:ascii="Times New Roman" w:hAnsi="Times New Roman" w:cs="Times New Roman"/>
        </w:rPr>
        <w:t xml:space="preserve">List </w:t>
      </w:r>
      <w:proofErr w:type="spellStart"/>
      <w:r w:rsidRPr="00D461EF">
        <w:rPr>
          <w:rFonts w:ascii="Times New Roman" w:hAnsi="Times New Roman" w:cs="Times New Roman"/>
        </w:rPr>
        <w:t>motywacyjny</w:t>
      </w:r>
      <w:proofErr w:type="spellEnd"/>
      <w:r w:rsidRPr="00D461EF">
        <w:rPr>
          <w:rFonts w:ascii="Times New Roman" w:hAnsi="Times New Roman" w:cs="Times New Roman"/>
        </w:rPr>
        <w:t>.</w:t>
      </w:r>
    </w:p>
    <w:p w14:paraId="15296D55" w14:textId="77777777" w:rsidR="00D461EF" w:rsidRPr="00D461EF" w:rsidRDefault="00D461EF" w:rsidP="008A52E0">
      <w:pPr>
        <w:numPr>
          <w:ilvl w:val="0"/>
          <w:numId w:val="2"/>
        </w:numPr>
        <w:jc w:val="both"/>
        <w:rPr>
          <w:rFonts w:ascii="Times New Roman" w:hAnsi="Times New Roman" w:cs="Times New Roman"/>
        </w:rPr>
      </w:pPr>
      <w:proofErr w:type="spellStart"/>
      <w:r w:rsidRPr="00D461EF">
        <w:rPr>
          <w:rFonts w:ascii="Times New Roman" w:hAnsi="Times New Roman" w:cs="Times New Roman"/>
        </w:rPr>
        <w:t>Kopie</w:t>
      </w:r>
      <w:proofErr w:type="spellEnd"/>
      <w:r w:rsidRPr="00D461EF">
        <w:rPr>
          <w:rFonts w:ascii="Times New Roman" w:hAnsi="Times New Roman" w:cs="Times New Roman"/>
        </w:rPr>
        <w:t xml:space="preserve"> </w:t>
      </w:r>
      <w:proofErr w:type="spellStart"/>
      <w:r w:rsidRPr="00D461EF">
        <w:rPr>
          <w:rFonts w:ascii="Times New Roman" w:hAnsi="Times New Roman" w:cs="Times New Roman"/>
        </w:rPr>
        <w:t>dokumentów</w:t>
      </w:r>
      <w:proofErr w:type="spellEnd"/>
      <w:r w:rsidRPr="00D461EF">
        <w:rPr>
          <w:rFonts w:ascii="Times New Roman" w:hAnsi="Times New Roman" w:cs="Times New Roman"/>
        </w:rPr>
        <w:t xml:space="preserve"> </w:t>
      </w:r>
      <w:proofErr w:type="spellStart"/>
      <w:r w:rsidRPr="00D461EF">
        <w:rPr>
          <w:rFonts w:ascii="Times New Roman" w:hAnsi="Times New Roman" w:cs="Times New Roman"/>
        </w:rPr>
        <w:t>poświadczających</w:t>
      </w:r>
      <w:proofErr w:type="spellEnd"/>
      <w:r w:rsidRPr="00D461EF">
        <w:rPr>
          <w:rFonts w:ascii="Times New Roman" w:hAnsi="Times New Roman" w:cs="Times New Roman"/>
        </w:rPr>
        <w:t xml:space="preserve"> </w:t>
      </w:r>
      <w:proofErr w:type="spellStart"/>
      <w:r w:rsidRPr="00D461EF">
        <w:rPr>
          <w:rFonts w:ascii="Times New Roman" w:hAnsi="Times New Roman" w:cs="Times New Roman"/>
        </w:rPr>
        <w:t>wykształcenie</w:t>
      </w:r>
      <w:proofErr w:type="spellEnd"/>
      <w:r w:rsidRPr="00D461EF">
        <w:rPr>
          <w:rFonts w:ascii="Times New Roman" w:hAnsi="Times New Roman" w:cs="Times New Roman"/>
        </w:rPr>
        <w:t>.</w:t>
      </w:r>
    </w:p>
    <w:p w14:paraId="7154236D" w14:textId="77777777" w:rsidR="00D461EF" w:rsidRPr="00D461EF" w:rsidRDefault="00D461EF" w:rsidP="008A52E0">
      <w:pPr>
        <w:numPr>
          <w:ilvl w:val="0"/>
          <w:numId w:val="2"/>
        </w:numPr>
        <w:jc w:val="both"/>
        <w:rPr>
          <w:rFonts w:ascii="Times New Roman" w:hAnsi="Times New Roman" w:cs="Times New Roman"/>
          <w:lang w:val="pl-PL"/>
        </w:rPr>
      </w:pPr>
      <w:r w:rsidRPr="00D461EF">
        <w:rPr>
          <w:rFonts w:ascii="Times New Roman" w:hAnsi="Times New Roman" w:cs="Times New Roman"/>
          <w:lang w:val="pl-PL"/>
        </w:rPr>
        <w:t>Kopie świadectw pracy lub innych dokumentów potwierdzających staż pracy.</w:t>
      </w:r>
    </w:p>
    <w:p w14:paraId="43E00CBA" w14:textId="4AE3EF1C" w:rsidR="00D461EF" w:rsidRPr="00D461EF" w:rsidRDefault="00D461EF" w:rsidP="008A52E0">
      <w:pPr>
        <w:numPr>
          <w:ilvl w:val="0"/>
          <w:numId w:val="2"/>
        </w:numPr>
        <w:jc w:val="both"/>
        <w:rPr>
          <w:rFonts w:ascii="Times New Roman" w:hAnsi="Times New Roman" w:cs="Times New Roman"/>
          <w:lang w:val="pl-PL"/>
        </w:rPr>
      </w:pPr>
      <w:r w:rsidRPr="00D461EF">
        <w:rPr>
          <w:rFonts w:ascii="Times New Roman" w:hAnsi="Times New Roman" w:cs="Times New Roman"/>
          <w:lang w:val="pl-PL"/>
        </w:rPr>
        <w:t xml:space="preserve">Oświadczenie kandydata, że ma pełną zdolność do czynności prawnych oraz korzysta </w:t>
      </w:r>
      <w:r w:rsidR="00666535">
        <w:rPr>
          <w:rFonts w:ascii="Times New Roman" w:hAnsi="Times New Roman" w:cs="Times New Roman"/>
          <w:lang w:val="pl-PL"/>
        </w:rPr>
        <w:br/>
      </w:r>
      <w:r w:rsidRPr="00D461EF">
        <w:rPr>
          <w:rFonts w:ascii="Times New Roman" w:hAnsi="Times New Roman" w:cs="Times New Roman"/>
          <w:lang w:val="pl-PL"/>
        </w:rPr>
        <w:t>z pełni praw publicznych.</w:t>
      </w:r>
    </w:p>
    <w:p w14:paraId="0555066D" w14:textId="77777777" w:rsidR="00D461EF" w:rsidRPr="00D461EF" w:rsidRDefault="00D461EF" w:rsidP="008A52E0">
      <w:pPr>
        <w:numPr>
          <w:ilvl w:val="0"/>
          <w:numId w:val="2"/>
        </w:numPr>
        <w:jc w:val="both"/>
        <w:rPr>
          <w:rFonts w:ascii="Times New Roman" w:hAnsi="Times New Roman" w:cs="Times New Roman"/>
          <w:lang w:val="pl-PL"/>
        </w:rPr>
      </w:pPr>
      <w:r w:rsidRPr="00D461EF">
        <w:rPr>
          <w:rFonts w:ascii="Times New Roman" w:hAnsi="Times New Roman" w:cs="Times New Roman"/>
          <w:lang w:val="pl-PL"/>
        </w:rPr>
        <w:t>Oświadczenie kandydata, że nie był skazany prawomocnym wyrokiem sądu za umyślne przestępstwo ścigane z oskarżenia publicznego lub umyślne przestępstwo skarbowe.</w:t>
      </w:r>
    </w:p>
    <w:p w14:paraId="29E448AF" w14:textId="77777777" w:rsidR="00D461EF" w:rsidRPr="00D461EF" w:rsidRDefault="00D461EF" w:rsidP="008A52E0">
      <w:pPr>
        <w:numPr>
          <w:ilvl w:val="0"/>
          <w:numId w:val="2"/>
        </w:numPr>
        <w:jc w:val="both"/>
        <w:rPr>
          <w:rFonts w:ascii="Times New Roman" w:hAnsi="Times New Roman" w:cs="Times New Roman"/>
          <w:lang w:val="pl-PL"/>
        </w:rPr>
      </w:pPr>
      <w:r w:rsidRPr="00D461EF">
        <w:rPr>
          <w:rFonts w:ascii="Times New Roman" w:hAnsi="Times New Roman" w:cs="Times New Roman"/>
          <w:lang w:val="pl-PL"/>
        </w:rPr>
        <w:lastRenderedPageBreak/>
        <w:t>Oświadczenie kandydata o wyrażeniu zgody na przetwarzanie danych osobowych do celów naboru ( oświadczenie załączone do ogłoszenia )</w:t>
      </w:r>
    </w:p>
    <w:p w14:paraId="7809173B" w14:textId="7010ADAE" w:rsidR="00EA64B5" w:rsidRPr="00D461EF" w:rsidRDefault="00D461EF" w:rsidP="00666535">
      <w:pPr>
        <w:jc w:val="both"/>
        <w:rPr>
          <w:rFonts w:ascii="Times New Roman" w:hAnsi="Times New Roman" w:cs="Times New Roman"/>
          <w:lang w:val="pl-PL"/>
        </w:rPr>
      </w:pPr>
      <w:r w:rsidRPr="00D461EF">
        <w:rPr>
          <w:rFonts w:ascii="Times New Roman" w:hAnsi="Times New Roman" w:cs="Times New Roman"/>
          <w:lang w:val="pl-PL"/>
        </w:rPr>
        <w:t> </w:t>
      </w:r>
    </w:p>
    <w:p w14:paraId="425FC69F" w14:textId="0AB424C3" w:rsidR="00D461EF" w:rsidRPr="00D461EF" w:rsidRDefault="00D461EF" w:rsidP="00D461EF">
      <w:pPr>
        <w:rPr>
          <w:rFonts w:ascii="Times New Roman" w:hAnsi="Times New Roman" w:cs="Times New Roman"/>
          <w:lang w:val="pl-PL"/>
        </w:rPr>
      </w:pPr>
      <w:r w:rsidRPr="00D461EF">
        <w:rPr>
          <w:rFonts w:ascii="Times New Roman" w:hAnsi="Times New Roman" w:cs="Times New Roman"/>
          <w:b/>
          <w:bCs/>
          <w:lang w:val="pl-PL"/>
        </w:rPr>
        <w:t>V. DODATKOWE INFORMACJE </w:t>
      </w:r>
    </w:p>
    <w:p w14:paraId="47D278F9" w14:textId="1C4400C3" w:rsidR="00BC1ABE" w:rsidRPr="00D461EF" w:rsidRDefault="00D461EF" w:rsidP="00BC1ABE">
      <w:pPr>
        <w:jc w:val="both"/>
        <w:rPr>
          <w:rFonts w:ascii="Times New Roman" w:hAnsi="Times New Roman" w:cs="Times New Roman"/>
          <w:lang w:val="pl-PL"/>
        </w:rPr>
      </w:pPr>
      <w:r w:rsidRPr="00D461EF">
        <w:rPr>
          <w:rFonts w:ascii="Times New Roman" w:hAnsi="Times New Roman" w:cs="Times New Roman"/>
          <w:lang w:val="pl-PL"/>
        </w:rPr>
        <w:t>1. Sposób zatrudnienia i wymiaru czasu – zatrudnienie na podstawie umowy o pracę na czas określony z możliwością przedłużenia na czas nieokreślony, w pełnym wymiarze czasu pracy</w:t>
      </w:r>
      <w:r w:rsidR="00BC1ABE">
        <w:rPr>
          <w:rFonts w:ascii="Times New Roman" w:hAnsi="Times New Roman" w:cs="Times New Roman"/>
          <w:lang w:val="pl-PL"/>
        </w:rPr>
        <w:t>.</w:t>
      </w:r>
    </w:p>
    <w:p w14:paraId="328E2BD7" w14:textId="1AB0CF38" w:rsidR="00D461EF" w:rsidRPr="00D461EF" w:rsidRDefault="00BC1ABE" w:rsidP="008A52E0">
      <w:pPr>
        <w:jc w:val="both"/>
        <w:rPr>
          <w:rFonts w:ascii="Times New Roman" w:hAnsi="Times New Roman" w:cs="Times New Roman"/>
          <w:lang w:val="pl-PL"/>
        </w:rPr>
      </w:pPr>
      <w:r>
        <w:rPr>
          <w:rFonts w:ascii="Times New Roman" w:hAnsi="Times New Roman" w:cs="Times New Roman"/>
          <w:lang w:val="pl-PL"/>
        </w:rPr>
        <w:t>2</w:t>
      </w:r>
      <w:r w:rsidR="00D461EF" w:rsidRPr="00D461EF">
        <w:rPr>
          <w:rFonts w:ascii="Times New Roman" w:hAnsi="Times New Roman" w:cs="Times New Roman"/>
          <w:lang w:val="pl-PL"/>
        </w:rPr>
        <w:t>.  Wskaźnik zatrudnienia osób niepełnosprawnych -  w lipcu 20</w:t>
      </w:r>
      <w:r w:rsidR="00EA64B5">
        <w:rPr>
          <w:rFonts w:ascii="Times New Roman" w:hAnsi="Times New Roman" w:cs="Times New Roman"/>
          <w:lang w:val="pl-PL"/>
        </w:rPr>
        <w:t>25</w:t>
      </w:r>
      <w:r w:rsidR="00D461EF" w:rsidRPr="00D461EF">
        <w:rPr>
          <w:rFonts w:ascii="Times New Roman" w:hAnsi="Times New Roman" w:cs="Times New Roman"/>
          <w:lang w:val="pl-PL"/>
        </w:rPr>
        <w:t xml:space="preserve"> r. wskaźnik zatrudnienia osób niepełnosprawnych w jednostce, w rozumieniu przepisów o rehabilitacji zawodowej i społecznej oraz zatrudnieniu osób niepełnosprawnych był niższy niż 6 %.</w:t>
      </w:r>
    </w:p>
    <w:p w14:paraId="66ABCEA3" w14:textId="00FF3650" w:rsidR="00D461EF" w:rsidRPr="00D461EF" w:rsidRDefault="00BC1ABE" w:rsidP="008A52E0">
      <w:pPr>
        <w:jc w:val="both"/>
        <w:rPr>
          <w:rFonts w:ascii="Times New Roman" w:hAnsi="Times New Roman" w:cs="Times New Roman"/>
          <w:lang w:val="pl-PL"/>
        </w:rPr>
      </w:pPr>
      <w:r>
        <w:rPr>
          <w:rFonts w:ascii="Times New Roman" w:hAnsi="Times New Roman" w:cs="Times New Roman"/>
          <w:lang w:val="pl-PL"/>
        </w:rPr>
        <w:t>3</w:t>
      </w:r>
      <w:r w:rsidR="00D461EF" w:rsidRPr="00D461EF">
        <w:rPr>
          <w:rFonts w:ascii="Times New Roman" w:hAnsi="Times New Roman" w:cs="Times New Roman"/>
          <w:lang w:val="pl-PL"/>
        </w:rPr>
        <w:t>. Kandydat, który zamierza skorzystać z uprawnienia przysługującemu osobom niepełnosprawnym, zobowiązany jest do złożenia wraz z dokumentami kopii dokumentu potwierdzającego niepełnosprawność.</w:t>
      </w:r>
    </w:p>
    <w:p w14:paraId="2909D223" w14:textId="1811B17C" w:rsidR="00D461EF" w:rsidRPr="00D461EF" w:rsidRDefault="00BC1ABE" w:rsidP="008A52E0">
      <w:pPr>
        <w:jc w:val="both"/>
        <w:rPr>
          <w:rFonts w:ascii="Times New Roman" w:hAnsi="Times New Roman" w:cs="Times New Roman"/>
          <w:lang w:val="pl-PL"/>
        </w:rPr>
      </w:pPr>
      <w:r>
        <w:rPr>
          <w:rFonts w:ascii="Times New Roman" w:hAnsi="Times New Roman" w:cs="Times New Roman"/>
          <w:lang w:val="pl-PL"/>
        </w:rPr>
        <w:t>4</w:t>
      </w:r>
      <w:r w:rsidR="00D461EF" w:rsidRPr="00D461EF">
        <w:rPr>
          <w:rFonts w:ascii="Times New Roman" w:hAnsi="Times New Roman" w:cs="Times New Roman"/>
          <w:lang w:val="pl-PL"/>
        </w:rPr>
        <w:t>. Wskazanie, czy o stanowisko, poza obywatelami polskimi, mogą ubiegać się obywatele Unii Europejskiej oraz obywatele innych państw, którym na podstawie umów międzynarodowych lub przepisów prawa wspólnotowego przysługuje prawo do podjęcia zatrudnienia na terytorium Rzeczypospolitej Polskiej – nie</w:t>
      </w:r>
    </w:p>
    <w:p w14:paraId="78CF3E6F" w14:textId="2558EB9A" w:rsidR="00D461EF" w:rsidRPr="00D461EF" w:rsidRDefault="00BC1ABE" w:rsidP="008A52E0">
      <w:pPr>
        <w:jc w:val="both"/>
        <w:rPr>
          <w:rFonts w:ascii="Times New Roman" w:hAnsi="Times New Roman" w:cs="Times New Roman"/>
          <w:lang w:val="pl-PL"/>
        </w:rPr>
      </w:pPr>
      <w:r>
        <w:rPr>
          <w:rFonts w:ascii="Times New Roman" w:hAnsi="Times New Roman" w:cs="Times New Roman"/>
          <w:lang w:val="pl-PL"/>
        </w:rPr>
        <w:t>5</w:t>
      </w:r>
      <w:r w:rsidR="00D461EF" w:rsidRPr="00D461EF">
        <w:rPr>
          <w:rFonts w:ascii="Times New Roman" w:hAnsi="Times New Roman" w:cs="Times New Roman"/>
          <w:lang w:val="pl-PL"/>
        </w:rPr>
        <w:t xml:space="preserve">. W przypadku wyłonienia kandydata na ww. stanowisko pracy, kandydat przed zawarciem umowy o pracę powinien dostarczyć na własny koszt oryginalny dokument o nie figurowaniu </w:t>
      </w:r>
      <w:r w:rsidR="00666535">
        <w:rPr>
          <w:rFonts w:ascii="Times New Roman" w:hAnsi="Times New Roman" w:cs="Times New Roman"/>
          <w:lang w:val="pl-PL"/>
        </w:rPr>
        <w:br/>
      </w:r>
      <w:r w:rsidR="00D461EF" w:rsidRPr="00D461EF">
        <w:rPr>
          <w:rFonts w:ascii="Times New Roman" w:hAnsi="Times New Roman" w:cs="Times New Roman"/>
          <w:lang w:val="pl-PL"/>
        </w:rPr>
        <w:t>w Kartotece Karnej Krajowego Rejestru Karnego.</w:t>
      </w:r>
    </w:p>
    <w:p w14:paraId="419B3198" w14:textId="7490D2E5" w:rsidR="00D461EF" w:rsidRPr="00D461EF" w:rsidRDefault="00D461EF" w:rsidP="00D461EF">
      <w:pPr>
        <w:rPr>
          <w:rFonts w:ascii="Times New Roman" w:hAnsi="Times New Roman" w:cs="Times New Roman"/>
          <w:lang w:val="pl-PL"/>
        </w:rPr>
      </w:pPr>
      <w:r w:rsidRPr="00D461EF">
        <w:rPr>
          <w:rFonts w:ascii="Times New Roman" w:hAnsi="Times New Roman" w:cs="Times New Roman"/>
          <w:lang w:val="pl-PL"/>
        </w:rPr>
        <w:br/>
      </w:r>
      <w:r w:rsidRPr="00D461EF">
        <w:rPr>
          <w:rFonts w:ascii="Times New Roman" w:hAnsi="Times New Roman" w:cs="Times New Roman"/>
          <w:b/>
          <w:bCs/>
          <w:lang w:val="pl-PL"/>
        </w:rPr>
        <w:t>V</w:t>
      </w:r>
      <w:r w:rsidR="007236B8">
        <w:rPr>
          <w:rFonts w:ascii="Times New Roman" w:hAnsi="Times New Roman" w:cs="Times New Roman"/>
          <w:b/>
          <w:bCs/>
          <w:lang w:val="pl-PL"/>
        </w:rPr>
        <w:t>I</w:t>
      </w:r>
      <w:r w:rsidRPr="00D461EF">
        <w:rPr>
          <w:rFonts w:ascii="Times New Roman" w:hAnsi="Times New Roman" w:cs="Times New Roman"/>
          <w:b/>
          <w:bCs/>
          <w:lang w:val="pl-PL"/>
        </w:rPr>
        <w:t>. SPOSÓB I TERMIN SKŁADANIA OFERT</w:t>
      </w:r>
    </w:p>
    <w:p w14:paraId="79CA6510" w14:textId="65358A6E" w:rsidR="00D461EF" w:rsidRPr="00D461EF" w:rsidRDefault="00D461EF" w:rsidP="008A52E0">
      <w:pPr>
        <w:jc w:val="both"/>
        <w:rPr>
          <w:rFonts w:ascii="Times New Roman" w:hAnsi="Times New Roman" w:cs="Times New Roman"/>
          <w:lang w:val="pl-PL"/>
        </w:rPr>
      </w:pPr>
      <w:r w:rsidRPr="00D461EF">
        <w:rPr>
          <w:rFonts w:ascii="Times New Roman" w:hAnsi="Times New Roman" w:cs="Times New Roman"/>
          <w:lang w:val="pl-PL"/>
        </w:rPr>
        <w:t>Oferty należy składać w zaklejonych kopertach z dopiskiem </w:t>
      </w:r>
      <w:r w:rsidRPr="00D461EF">
        <w:rPr>
          <w:rFonts w:ascii="Times New Roman" w:hAnsi="Times New Roman" w:cs="Times New Roman"/>
          <w:b/>
          <w:bCs/>
          <w:lang w:val="pl-PL"/>
        </w:rPr>
        <w:t>,, nabór na wolne stanowisko: podinspektor ds. księgowości budżetowej” </w:t>
      </w:r>
      <w:r w:rsidRPr="00D461EF">
        <w:rPr>
          <w:rFonts w:ascii="Times New Roman" w:hAnsi="Times New Roman" w:cs="Times New Roman"/>
          <w:lang w:val="pl-PL"/>
        </w:rPr>
        <w:t xml:space="preserve">w sekretariacie Urzędu Gminy Brochów w terminie </w:t>
      </w:r>
      <w:r w:rsidRPr="0006255C">
        <w:rPr>
          <w:rFonts w:ascii="Times New Roman" w:hAnsi="Times New Roman" w:cs="Times New Roman"/>
          <w:lang w:val="pl-PL"/>
        </w:rPr>
        <w:t xml:space="preserve">do </w:t>
      </w:r>
      <w:r w:rsidR="00FE436F">
        <w:rPr>
          <w:rFonts w:ascii="Times New Roman" w:hAnsi="Times New Roman" w:cs="Times New Roman"/>
          <w:lang w:val="pl-PL"/>
        </w:rPr>
        <w:t>3 września</w:t>
      </w:r>
      <w:r w:rsidR="0006255C" w:rsidRPr="0006255C">
        <w:rPr>
          <w:rFonts w:ascii="Times New Roman" w:hAnsi="Times New Roman" w:cs="Times New Roman"/>
          <w:lang w:val="pl-PL"/>
        </w:rPr>
        <w:t xml:space="preserve"> 2025</w:t>
      </w:r>
      <w:r w:rsidRPr="0006255C">
        <w:rPr>
          <w:rFonts w:ascii="Times New Roman" w:hAnsi="Times New Roman" w:cs="Times New Roman"/>
          <w:lang w:val="pl-PL"/>
        </w:rPr>
        <w:t xml:space="preserve"> r. do godz. 12:00.</w:t>
      </w:r>
      <w:r w:rsidRPr="00D461EF">
        <w:rPr>
          <w:rFonts w:ascii="Times New Roman" w:hAnsi="Times New Roman" w:cs="Times New Roman"/>
          <w:lang w:val="pl-PL"/>
        </w:rPr>
        <w:t> </w:t>
      </w:r>
    </w:p>
    <w:p w14:paraId="649416A3" w14:textId="77777777" w:rsidR="00D461EF" w:rsidRPr="00D461EF" w:rsidRDefault="00D461EF" w:rsidP="008A52E0">
      <w:pPr>
        <w:jc w:val="both"/>
        <w:rPr>
          <w:rFonts w:ascii="Times New Roman" w:hAnsi="Times New Roman" w:cs="Times New Roman"/>
          <w:lang w:val="pl-PL"/>
        </w:rPr>
      </w:pPr>
      <w:r w:rsidRPr="00D461EF">
        <w:rPr>
          <w:rFonts w:ascii="Times New Roman" w:hAnsi="Times New Roman" w:cs="Times New Roman"/>
          <w:lang w:val="pl-PL"/>
        </w:rPr>
        <w:t>W przypadku wysłania dokumentów drogą pocztową, decyduje data wpływu do Urzędu Gminy. Dokumenty doręczone po tym terminie oraz dokumenty niekompletne nie będą rozpatrywane.</w:t>
      </w:r>
    </w:p>
    <w:p w14:paraId="203566EC" w14:textId="77777777" w:rsidR="00D461EF" w:rsidRPr="00D461EF" w:rsidRDefault="00D461EF" w:rsidP="00D461EF">
      <w:pPr>
        <w:rPr>
          <w:rFonts w:ascii="Times New Roman" w:hAnsi="Times New Roman" w:cs="Times New Roman"/>
          <w:lang w:val="pl-PL"/>
        </w:rPr>
      </w:pPr>
      <w:r w:rsidRPr="00D461EF">
        <w:rPr>
          <w:rFonts w:ascii="Times New Roman" w:hAnsi="Times New Roman" w:cs="Times New Roman"/>
          <w:lang w:val="pl-PL"/>
        </w:rPr>
        <w:t> </w:t>
      </w:r>
    </w:p>
    <w:p w14:paraId="3BBA414E" w14:textId="4E24AD14" w:rsidR="00D461EF" w:rsidRPr="00D461EF" w:rsidRDefault="00666535" w:rsidP="00D461EF">
      <w:pPr>
        <w:rPr>
          <w:rFonts w:ascii="Times New Roman" w:hAnsi="Times New Roman" w:cs="Times New Roman"/>
          <w:lang w:val="pl-PL"/>
        </w:rPr>
      </w:pPr>
      <w:r>
        <w:rPr>
          <w:rFonts w:ascii="Times New Roman" w:hAnsi="Times New Roman" w:cs="Times New Roman"/>
          <w:b/>
          <w:bCs/>
          <w:lang w:val="pl-PL"/>
        </w:rPr>
        <w:t>VII</w:t>
      </w:r>
      <w:r w:rsidR="00D461EF" w:rsidRPr="00D461EF">
        <w:rPr>
          <w:rFonts w:ascii="Times New Roman" w:hAnsi="Times New Roman" w:cs="Times New Roman"/>
          <w:b/>
          <w:bCs/>
          <w:lang w:val="pl-PL"/>
        </w:rPr>
        <w:t>. INNE INFORMACJE </w:t>
      </w:r>
    </w:p>
    <w:p w14:paraId="73681171" w14:textId="77777777" w:rsidR="00D461EF" w:rsidRPr="00D461EF" w:rsidRDefault="00D461EF" w:rsidP="008A52E0">
      <w:pPr>
        <w:jc w:val="both"/>
        <w:rPr>
          <w:rFonts w:ascii="Times New Roman" w:hAnsi="Times New Roman" w:cs="Times New Roman"/>
          <w:lang w:val="pl-PL"/>
        </w:rPr>
      </w:pPr>
      <w:r w:rsidRPr="00D461EF">
        <w:rPr>
          <w:rFonts w:ascii="Times New Roman" w:hAnsi="Times New Roman" w:cs="Times New Roman"/>
          <w:lang w:val="pl-PL"/>
        </w:rPr>
        <w:t>Dostarczone dokumenty zostaną poddane analizie przez komisję rekrutacyjną powołaną przez Wójta Gminy Brochów. W wyniku analizy dokumentów, komisja wytypuje listę kandydatów, którzy spełniają wymagania formalne określone w ogłoszeniu. Wytypowani kandydaci zostaną powiadomieni telefonicznie o terminie i miejscu rozmowy kwalifikacyjnej. </w:t>
      </w:r>
    </w:p>
    <w:p w14:paraId="7A722085" w14:textId="77777777" w:rsidR="00D461EF" w:rsidRPr="00D461EF" w:rsidRDefault="00D461EF" w:rsidP="008A52E0">
      <w:pPr>
        <w:jc w:val="both"/>
        <w:rPr>
          <w:rFonts w:ascii="Times New Roman" w:hAnsi="Times New Roman" w:cs="Times New Roman"/>
          <w:lang w:val="pl-PL"/>
        </w:rPr>
      </w:pPr>
      <w:r w:rsidRPr="00D461EF">
        <w:rPr>
          <w:rFonts w:ascii="Times New Roman" w:hAnsi="Times New Roman" w:cs="Times New Roman"/>
          <w:lang w:val="pl-PL"/>
        </w:rPr>
        <w:lastRenderedPageBreak/>
        <w:t>Wójt Gminy Brochów jest upoważniony do unieważnienia naboru na każdym etapie postępowania. Informacja o wyniku naboru zostanie opublikowana w Biuletynie Informacji Publicznej urzędu oraz umieszczona na tablicy informacyjnej Urzędu Gminy Brochów.</w:t>
      </w:r>
    </w:p>
    <w:p w14:paraId="2FE3BCF7" w14:textId="77777777" w:rsidR="003667D7" w:rsidRPr="00D461EF" w:rsidRDefault="003667D7">
      <w:pPr>
        <w:rPr>
          <w:rFonts w:ascii="Times New Roman" w:hAnsi="Times New Roman" w:cs="Times New Roman"/>
          <w:lang w:val="pl-PL"/>
        </w:rPr>
      </w:pPr>
    </w:p>
    <w:sectPr w:rsidR="003667D7" w:rsidRPr="00D461EF">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F0A1432"/>
    <w:multiLevelType w:val="multilevel"/>
    <w:tmpl w:val="E58E20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B4D16F6"/>
    <w:multiLevelType w:val="multilevel"/>
    <w:tmpl w:val="2910BC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00079502">
    <w:abstractNumId w:val="1"/>
  </w:num>
  <w:num w:numId="2" w16cid:durableId="12973712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7D7"/>
    <w:rsid w:val="0006255C"/>
    <w:rsid w:val="003667D7"/>
    <w:rsid w:val="004A2C41"/>
    <w:rsid w:val="00666535"/>
    <w:rsid w:val="006D3931"/>
    <w:rsid w:val="007236B8"/>
    <w:rsid w:val="008A52E0"/>
    <w:rsid w:val="00AC1686"/>
    <w:rsid w:val="00BC1ABE"/>
    <w:rsid w:val="00D13917"/>
    <w:rsid w:val="00D461EF"/>
    <w:rsid w:val="00DA6E4A"/>
    <w:rsid w:val="00EA64B5"/>
    <w:rsid w:val="00FE436F"/>
    <w:rsid w:val="00FF4A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C67DBE"/>
  <w15:chartTrackingRefBased/>
  <w15:docId w15:val="{FF957ECE-CCFE-4B8E-A415-EEE7DE846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3667D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3667D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3667D7"/>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3667D7"/>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3667D7"/>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3667D7"/>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3667D7"/>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3667D7"/>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3667D7"/>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3667D7"/>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3667D7"/>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3667D7"/>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3667D7"/>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3667D7"/>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3667D7"/>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3667D7"/>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3667D7"/>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3667D7"/>
    <w:rPr>
      <w:rFonts w:eastAsiaTheme="majorEastAsia" w:cstheme="majorBidi"/>
      <w:color w:val="272727" w:themeColor="text1" w:themeTint="D8"/>
    </w:rPr>
  </w:style>
  <w:style w:type="paragraph" w:styleId="Tytu">
    <w:name w:val="Title"/>
    <w:basedOn w:val="Normalny"/>
    <w:next w:val="Normalny"/>
    <w:link w:val="TytuZnak"/>
    <w:uiPriority w:val="10"/>
    <w:qFormat/>
    <w:rsid w:val="003667D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3667D7"/>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3667D7"/>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3667D7"/>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3667D7"/>
    <w:pPr>
      <w:spacing w:before="160"/>
      <w:jc w:val="center"/>
    </w:pPr>
    <w:rPr>
      <w:i/>
      <w:iCs/>
      <w:color w:val="404040" w:themeColor="text1" w:themeTint="BF"/>
    </w:rPr>
  </w:style>
  <w:style w:type="character" w:customStyle="1" w:styleId="CytatZnak">
    <w:name w:val="Cytat Znak"/>
    <w:basedOn w:val="Domylnaczcionkaakapitu"/>
    <w:link w:val="Cytat"/>
    <w:uiPriority w:val="29"/>
    <w:rsid w:val="003667D7"/>
    <w:rPr>
      <w:i/>
      <w:iCs/>
      <w:color w:val="404040" w:themeColor="text1" w:themeTint="BF"/>
    </w:rPr>
  </w:style>
  <w:style w:type="paragraph" w:styleId="Akapitzlist">
    <w:name w:val="List Paragraph"/>
    <w:basedOn w:val="Normalny"/>
    <w:uiPriority w:val="34"/>
    <w:qFormat/>
    <w:rsid w:val="003667D7"/>
    <w:pPr>
      <w:ind w:left="720"/>
      <w:contextualSpacing/>
    </w:pPr>
  </w:style>
  <w:style w:type="character" w:styleId="Wyrnienieintensywne">
    <w:name w:val="Intense Emphasis"/>
    <w:basedOn w:val="Domylnaczcionkaakapitu"/>
    <w:uiPriority w:val="21"/>
    <w:qFormat/>
    <w:rsid w:val="003667D7"/>
    <w:rPr>
      <w:i/>
      <w:iCs/>
      <w:color w:val="2F5496" w:themeColor="accent1" w:themeShade="BF"/>
    </w:rPr>
  </w:style>
  <w:style w:type="paragraph" w:styleId="Cytatintensywny">
    <w:name w:val="Intense Quote"/>
    <w:basedOn w:val="Normalny"/>
    <w:next w:val="Normalny"/>
    <w:link w:val="CytatintensywnyZnak"/>
    <w:uiPriority w:val="30"/>
    <w:qFormat/>
    <w:rsid w:val="003667D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3667D7"/>
    <w:rPr>
      <w:i/>
      <w:iCs/>
      <w:color w:val="2F5496" w:themeColor="accent1" w:themeShade="BF"/>
    </w:rPr>
  </w:style>
  <w:style w:type="character" w:styleId="Odwoanieintensywne">
    <w:name w:val="Intense Reference"/>
    <w:basedOn w:val="Domylnaczcionkaakapitu"/>
    <w:uiPriority w:val="32"/>
    <w:qFormat/>
    <w:rsid w:val="003667D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4</Pages>
  <Words>746</Words>
  <Characters>4481</Characters>
  <Application>Microsoft Office Word</Application>
  <DocSecurity>0</DocSecurity>
  <Lines>37</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dc:creator>
  <cp:keywords/>
  <dc:description/>
  <cp:lastModifiedBy>Brochow Brochow</cp:lastModifiedBy>
  <cp:revision>3</cp:revision>
  <dcterms:created xsi:type="dcterms:W3CDTF">2025-08-20T12:03:00Z</dcterms:created>
  <dcterms:modified xsi:type="dcterms:W3CDTF">2025-08-20T12:03:00Z</dcterms:modified>
</cp:coreProperties>
</file>