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CBBA" w14:textId="77777777" w:rsidR="00A44BA7" w:rsidRDefault="00A44BA7" w:rsidP="00066852">
      <w:pPr>
        <w:spacing w:after="0"/>
        <w:ind w:firstLine="8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1F417C4B" w:rsidR="00A44BA7" w:rsidRDefault="00A44BA7" w:rsidP="00066852">
      <w:pPr>
        <w:spacing w:after="0"/>
        <w:ind w:firstLine="8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Nr </w:t>
      </w:r>
      <w:r w:rsidR="00F90833">
        <w:rPr>
          <w:rFonts w:ascii="Times New Roman" w:hAnsi="Times New Roman" w:cs="Times New Roman"/>
        </w:rPr>
        <w:t>49.2023</w:t>
      </w:r>
    </w:p>
    <w:p w14:paraId="351E8C5B" w14:textId="7E1D1E36" w:rsidR="00A44BA7" w:rsidRDefault="009E0C54" w:rsidP="00066852">
      <w:pPr>
        <w:ind w:firstLine="8931"/>
        <w:jc w:val="both"/>
        <w:rPr>
          <w:rFonts w:ascii="Times New Roman" w:hAnsi="Times New Roman" w:cs="Times New Roman"/>
        </w:rPr>
      </w:pPr>
      <w:r w:rsidRPr="00F90833">
        <w:rPr>
          <w:rFonts w:ascii="Times New Roman" w:hAnsi="Times New Roman" w:cs="Times New Roman"/>
        </w:rPr>
        <w:t>Wójta</w:t>
      </w:r>
      <w:r w:rsidR="00066852" w:rsidRPr="00F90833">
        <w:rPr>
          <w:rFonts w:ascii="Times New Roman" w:hAnsi="Times New Roman" w:cs="Times New Roman"/>
        </w:rPr>
        <w:t xml:space="preserve"> </w:t>
      </w:r>
      <w:r w:rsidR="00DD3F76" w:rsidRPr="00F90833">
        <w:rPr>
          <w:rFonts w:ascii="Times New Roman" w:hAnsi="Times New Roman" w:cs="Times New Roman"/>
        </w:rPr>
        <w:t xml:space="preserve">Gminy </w:t>
      </w:r>
      <w:r w:rsidRPr="00F90833">
        <w:rPr>
          <w:rFonts w:ascii="Times New Roman" w:hAnsi="Times New Roman" w:cs="Times New Roman"/>
        </w:rPr>
        <w:t>Brochów</w:t>
      </w:r>
      <w:r w:rsidR="00A44BA7" w:rsidRPr="00F90833">
        <w:rPr>
          <w:rFonts w:ascii="Times New Roman" w:hAnsi="Times New Roman" w:cs="Times New Roman"/>
        </w:rPr>
        <w:t xml:space="preserve"> z dnia</w:t>
      </w:r>
      <w:r w:rsidR="001B0647" w:rsidRPr="00F90833">
        <w:rPr>
          <w:rFonts w:ascii="Times New Roman" w:hAnsi="Times New Roman" w:cs="Times New Roman"/>
        </w:rPr>
        <w:t xml:space="preserve"> </w:t>
      </w:r>
      <w:r w:rsidR="00F90833" w:rsidRPr="00F90833">
        <w:rPr>
          <w:rFonts w:ascii="Times New Roman" w:hAnsi="Times New Roman" w:cs="Times New Roman"/>
        </w:rPr>
        <w:t>13</w:t>
      </w:r>
      <w:r w:rsidR="0089434C" w:rsidRPr="00F90833">
        <w:rPr>
          <w:rFonts w:ascii="Times New Roman" w:hAnsi="Times New Roman" w:cs="Times New Roman"/>
        </w:rPr>
        <w:t xml:space="preserve"> </w:t>
      </w:r>
      <w:r w:rsidRPr="00F90833">
        <w:rPr>
          <w:rFonts w:ascii="Times New Roman" w:hAnsi="Times New Roman" w:cs="Times New Roman"/>
        </w:rPr>
        <w:t>lipca</w:t>
      </w:r>
      <w:r w:rsidR="001B0647" w:rsidRPr="00F90833">
        <w:rPr>
          <w:rFonts w:ascii="Times New Roman" w:hAnsi="Times New Roman" w:cs="Times New Roman"/>
        </w:rPr>
        <w:t xml:space="preserve"> 202</w:t>
      </w:r>
      <w:r w:rsidR="003F5A25" w:rsidRPr="00F90833">
        <w:rPr>
          <w:rFonts w:ascii="Times New Roman" w:hAnsi="Times New Roman" w:cs="Times New Roman"/>
        </w:rPr>
        <w:t>3</w:t>
      </w:r>
      <w:r w:rsidR="001B0647" w:rsidRPr="00F90833">
        <w:rPr>
          <w:rFonts w:ascii="Times New Roman" w:hAnsi="Times New Roman" w:cs="Times New Roman"/>
        </w:rPr>
        <w:t xml:space="preserve"> r.</w:t>
      </w:r>
    </w:p>
    <w:p w14:paraId="6FFB58E5" w14:textId="77777777" w:rsidR="00A44BA7" w:rsidRDefault="00A44BA7" w:rsidP="00066852">
      <w:pPr>
        <w:ind w:firstLine="8931"/>
        <w:jc w:val="both"/>
        <w:rPr>
          <w:rFonts w:ascii="Times New Roman" w:hAnsi="Times New Roman" w:cs="Times New Roman"/>
        </w:rPr>
      </w:pPr>
    </w:p>
    <w:p w14:paraId="712167D5" w14:textId="03E7636F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Pr="009E0C54">
        <w:rPr>
          <w:rFonts w:ascii="Times New Roman" w:hAnsi="Times New Roman" w:cs="Times New Roman"/>
          <w:b/>
          <w:bCs/>
        </w:rPr>
        <w:t xml:space="preserve">DLA </w:t>
      </w:r>
      <w:r w:rsidR="00DD3F76" w:rsidRPr="009E0C54">
        <w:rPr>
          <w:rFonts w:ascii="Times New Roman" w:hAnsi="Times New Roman" w:cs="Times New Roman"/>
          <w:b/>
          <w:bCs/>
        </w:rPr>
        <w:t xml:space="preserve">GMINY </w:t>
      </w:r>
      <w:r w:rsidR="009E0C54" w:rsidRPr="009E0C54">
        <w:rPr>
          <w:rFonts w:ascii="Times New Roman" w:hAnsi="Times New Roman" w:cs="Times New Roman"/>
          <w:b/>
          <w:bCs/>
        </w:rPr>
        <w:t>BROCHÓW</w:t>
      </w:r>
      <w:r w:rsidR="00DD3F76" w:rsidRPr="009E0C54">
        <w:rPr>
          <w:rFonts w:ascii="Times New Roman" w:hAnsi="Times New Roman" w:cs="Times New Roman"/>
          <w:b/>
          <w:bCs/>
        </w:rPr>
        <w:t xml:space="preserve"> NA LATA 2023-203</w:t>
      </w:r>
      <w:r w:rsidR="009E0C54" w:rsidRPr="009E0C54">
        <w:rPr>
          <w:rFonts w:ascii="Times New Roman" w:hAnsi="Times New Roman" w:cs="Times New Roman"/>
          <w:b/>
          <w:bCs/>
        </w:rPr>
        <w:t>2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4116E585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9E0C54"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</w:t>
      </w:r>
      <w:r w:rsidR="00DD3F76" w:rsidRPr="009E0C54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9E0C54" w:rsidRPr="009E0C54">
        <w:rPr>
          <w:rFonts w:ascii="Times New Roman" w:hAnsi="Times New Roman" w:cs="Times New Roman"/>
          <w:bCs/>
          <w:sz w:val="20"/>
          <w:szCs w:val="20"/>
        </w:rPr>
        <w:t>Brochów</w:t>
      </w:r>
      <w:r w:rsidR="00DD3F76" w:rsidRPr="009E0C54">
        <w:rPr>
          <w:rFonts w:ascii="Times New Roman" w:hAnsi="Times New Roman" w:cs="Times New Roman"/>
          <w:bCs/>
          <w:sz w:val="20"/>
          <w:szCs w:val="20"/>
        </w:rPr>
        <w:t xml:space="preserve"> na lata 2023-203</w:t>
      </w:r>
      <w:r w:rsidR="009E0C54" w:rsidRPr="009E0C54">
        <w:rPr>
          <w:rFonts w:ascii="Times New Roman" w:hAnsi="Times New Roman" w:cs="Times New Roman"/>
          <w:bCs/>
          <w:sz w:val="20"/>
          <w:szCs w:val="20"/>
        </w:rPr>
        <w:t>2</w:t>
      </w:r>
      <w:r w:rsidRPr="009E0C54">
        <w:rPr>
          <w:rFonts w:ascii="Times New Roman" w:hAnsi="Times New Roman" w:cs="Times New Roman"/>
          <w:bCs/>
          <w:sz w:val="20"/>
          <w:szCs w:val="20"/>
        </w:rPr>
        <w:t xml:space="preserve"> za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0C54" w:rsidRPr="00F90833">
        <w:rPr>
          <w:rFonts w:ascii="Times New Roman" w:hAnsi="Times New Roman" w:cs="Times New Roman"/>
          <w:bCs/>
          <w:sz w:val="20"/>
          <w:szCs w:val="20"/>
        </w:rPr>
        <w:t>20 lipca</w:t>
      </w:r>
      <w:r w:rsidR="0089434C" w:rsidRPr="00F90833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046AD1" w:rsidRPr="00F90833">
        <w:rPr>
          <w:rFonts w:ascii="Times New Roman" w:hAnsi="Times New Roman" w:cs="Times New Roman"/>
          <w:bCs/>
          <w:sz w:val="20"/>
          <w:szCs w:val="20"/>
        </w:rPr>
        <w:t>3</w:t>
      </w:r>
      <w:r w:rsidR="0089434C" w:rsidRPr="00F90833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F908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90833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F908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0C54" w:rsidRPr="00F90833">
        <w:rPr>
          <w:rFonts w:ascii="Times New Roman" w:hAnsi="Times New Roman" w:cs="Times New Roman"/>
          <w:bCs/>
          <w:sz w:val="20"/>
          <w:szCs w:val="20"/>
        </w:rPr>
        <w:t>18 sierpnia</w:t>
      </w:r>
      <w:r w:rsidR="0089434C" w:rsidRPr="00F90833">
        <w:rPr>
          <w:rFonts w:ascii="Times New Roman" w:hAnsi="Times New Roman" w:cs="Times New Roman"/>
          <w:bCs/>
          <w:sz w:val="20"/>
          <w:szCs w:val="20"/>
        </w:rPr>
        <w:t xml:space="preserve"> 2023</w:t>
      </w:r>
      <w:r w:rsidR="001B0647" w:rsidRPr="00F90833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0B206B6B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</w:t>
      </w:r>
      <w:r w:rsidR="00DD3F76" w:rsidRPr="00940DB2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940DB2" w:rsidRPr="00940DB2">
        <w:rPr>
          <w:rFonts w:ascii="Times New Roman" w:hAnsi="Times New Roman" w:cs="Times New Roman"/>
          <w:b/>
          <w:sz w:val="20"/>
          <w:szCs w:val="20"/>
        </w:rPr>
        <w:t>Brochów</w:t>
      </w:r>
      <w:r w:rsidR="00DD3F76" w:rsidRPr="00940DB2">
        <w:rPr>
          <w:rFonts w:ascii="Times New Roman" w:hAnsi="Times New Roman" w:cs="Times New Roman"/>
          <w:b/>
          <w:sz w:val="20"/>
          <w:szCs w:val="20"/>
        </w:rPr>
        <w:t xml:space="preserve"> na lata 2023-203</w:t>
      </w:r>
      <w:r w:rsidR="00940DB2" w:rsidRPr="00940DB2">
        <w:rPr>
          <w:rFonts w:ascii="Times New Roman" w:hAnsi="Times New Roman" w:cs="Times New Roman"/>
          <w:b/>
          <w:sz w:val="20"/>
          <w:szCs w:val="20"/>
        </w:rPr>
        <w:t>2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4294BB70" w14:textId="77777777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lastRenderedPageBreak/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Dz.U.UE.L</w:t>
      </w:r>
      <w:proofErr w:type="spellEnd"/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771C9ED0" w14:textId="30DC5F71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1.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Administratorem Pani/Pana danych osobowych jest Wójt Gminy Brochów; dane adresowe: Urząd Gminy Brochów, Brochów 125, 05-088 Brochów.</w:t>
      </w:r>
    </w:p>
    <w:p w14:paraId="20058421" w14:textId="19906C12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2. 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Wyznaczyliśmy inspektora ochrony danych, z którym może Pani/Pan kontaktować się we wszystkich sprawach dotyczących przetwarzania danych osobowych oraz korzystania z praw związanych z przetwarzaniem danych poprzez: email: ochrona.danych@brochow.pl lub pisemnie na adres Administratora danych.</w:t>
      </w:r>
    </w:p>
    <w:p w14:paraId="0EAAB57E" w14:textId="43248F7C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3. 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Monitoring przestrzeni publicznej stosowany jest w celu zapewnienia porządku publicznego i bezpieczeństwa a także w celu ochrony przeciwpożarowej i przeciwpowodziowej.</w:t>
      </w:r>
    </w:p>
    <w:p w14:paraId="46014B89" w14:textId="44A87254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4.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Podstawą prawną przetwarzania danych osobowych gromadzonych w związku ze stosowaniem monitoringu jest art. 9a oraz art. 50 ustawy z dnia 8 marca 1990r. o samorządzie gminnym; przetwarzanie jest niezbędne do wypełnienia obowiązku prawnego ciążącego na administratorze (art. 6 ust. 1 lit. c) RODO) oraz do wykonania zadania realizowanego w interesie publicznym lub w ramach sprawowania władzy publicznej powierzonej administratorowi (art. 6 ust. 1 lit. e) RODO).</w:t>
      </w:r>
    </w:p>
    <w:p w14:paraId="3ABB996B" w14:textId="3CB937CE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5.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Z uwagi na ciążący na Administratorze ustawowy obowiązek zapewnienia porządku publicznego, bezpieczeństwa i ochrony przeciwpożarowej w obszarze przestrzeni publicznej, przebywanie na terenie objętym monitoringiem, spowoduje automatyczne pozyskanie danych osobowych przez Administratora.</w:t>
      </w:r>
    </w:p>
    <w:p w14:paraId="49F95EC2" w14:textId="4DF83816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6.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Pani/Pana dane mogą zostać przekazane podmiotom lub organom uprawnionym na podstawie przepisów prawa.</w:t>
      </w:r>
    </w:p>
    <w:p w14:paraId="7EB51DDA" w14:textId="7BCF7BD5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7.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Pani/Pana dane nie będą przekazywane do poza Europejski Obszar Gospodarczy (obejmujący Unię Europejską, Norwegię, Liechtenstein i Islandię).</w:t>
      </w:r>
    </w:p>
    <w:p w14:paraId="05472B2F" w14:textId="5F9CC458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8. 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Nagrania obrazu zawierające dane osobowe przetwarzane są wyłącznie do celów dla których zostały zebrane i przechowuje przez okres nieprzekraczający 30 dni od dnia nagrania, o ile przepisy odrębne nie stanowią inaczej. Po upływie okresu, o którym mowa w zdaniu poprzednim uzyskane w wyniku monitoringu nagrania obrazu zawierające dane osobowe, podlegają zniszczeniu, z wyjątkiem sytuacji w których nagrania zostały zabezpieczone, zgodnie z odrębnymi przepisami.</w:t>
      </w:r>
    </w:p>
    <w:p w14:paraId="16506EA3" w14:textId="7C304515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9. 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Pani/Pana dane nie będą przetwarzane w sposób zautomatyzowany, w tym nie będą podlegać profilowaniu.</w:t>
      </w:r>
    </w:p>
    <w:p w14:paraId="26B11E69" w14:textId="3139827E" w:rsidR="00940DB2" w:rsidRPr="00940DB2" w:rsidRDefault="00940DB2" w:rsidP="00940DB2">
      <w:pP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10.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Przysługuje Pani/Panu prawo żądania od Administratora dostępu do swoich danych, sprostowania, ograniczenia przetwarzania danych lub prawo do wniesienia sprzeciwu wobec takiego przetwarzania danych a także prawo do przenoszenia danych, o ile odrębne przepisy prawa nie stanowią inaczej.</w:t>
      </w:r>
    </w:p>
    <w:p w14:paraId="46D3FAFD" w14:textId="003FED2A" w:rsidR="00DD3F76" w:rsidRDefault="00940DB2" w:rsidP="00940DB2">
      <w:r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11.</w:t>
      </w:r>
      <w:r w:rsidRPr="00940DB2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 Przysługuje Pani/Panu prawo wniesienia skargi do Prezesa Urzędu Ochrony Danych Osobowych, w sytuacji, gdy uznają Państwo, że przetwarzanie danych osobowych narusza przepisy ogólnego rozporządzenia o ochronie danych osobowych (RODO).</w:t>
      </w:r>
    </w:p>
    <w:sectPr w:rsidR="00DD3F76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C215" w14:textId="77777777" w:rsidR="00053817" w:rsidRDefault="00053817" w:rsidP="00A44BA7">
      <w:pPr>
        <w:spacing w:after="0" w:line="240" w:lineRule="auto"/>
      </w:pPr>
      <w:r>
        <w:separator/>
      </w:r>
    </w:p>
  </w:endnote>
  <w:endnote w:type="continuationSeparator" w:id="0">
    <w:p w14:paraId="69D57157" w14:textId="77777777" w:rsidR="00053817" w:rsidRDefault="0005381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96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6B8F" w14:textId="77777777" w:rsidR="00053817" w:rsidRDefault="00053817" w:rsidP="00A44BA7">
      <w:pPr>
        <w:spacing w:after="0" w:line="240" w:lineRule="auto"/>
      </w:pPr>
      <w:r>
        <w:separator/>
      </w:r>
    </w:p>
  </w:footnote>
  <w:footnote w:type="continuationSeparator" w:id="0">
    <w:p w14:paraId="30C76999" w14:textId="77777777" w:rsidR="00053817" w:rsidRDefault="0005381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53817"/>
    <w:rsid w:val="00066852"/>
    <w:rsid w:val="001535E7"/>
    <w:rsid w:val="001B0647"/>
    <w:rsid w:val="003C48E8"/>
    <w:rsid w:val="003F5A25"/>
    <w:rsid w:val="004B462F"/>
    <w:rsid w:val="00775FA3"/>
    <w:rsid w:val="007872AE"/>
    <w:rsid w:val="0089434C"/>
    <w:rsid w:val="00940DB2"/>
    <w:rsid w:val="009E0C54"/>
    <w:rsid w:val="00A44BA7"/>
    <w:rsid w:val="00AE3206"/>
    <w:rsid w:val="00C406F3"/>
    <w:rsid w:val="00D642C4"/>
    <w:rsid w:val="00DD3F76"/>
    <w:rsid w:val="00E32D37"/>
    <w:rsid w:val="00EA20CF"/>
    <w:rsid w:val="00F663DD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691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Brochow Brochow</cp:lastModifiedBy>
  <cp:revision>16</cp:revision>
  <dcterms:created xsi:type="dcterms:W3CDTF">2022-09-23T06:02:00Z</dcterms:created>
  <dcterms:modified xsi:type="dcterms:W3CDTF">2023-07-12T08:29:00Z</dcterms:modified>
</cp:coreProperties>
</file>